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64F64" w14:textId="570F0CB5" w:rsidR="00E61C4F" w:rsidRDefault="00E61C4F" w:rsidP="00E61C4F">
      <w:pPr>
        <w:spacing w:line="240" w:lineRule="auto"/>
        <w:contextualSpacing/>
        <w:rPr>
          <w:rFonts w:cstheme="minorHAnsi"/>
          <w:bCs/>
          <w:iCs/>
          <w:color w:val="2F5496" w:themeColor="accent1" w:themeShade="BF"/>
          <w:sz w:val="24"/>
          <w:szCs w:val="24"/>
        </w:rPr>
      </w:pPr>
      <w:r>
        <w:rPr>
          <w:noProof/>
          <w:lang w:eastAsia="es-ES"/>
        </w:rPr>
        <w:drawing>
          <wp:anchor distT="0" distB="0" distL="114300" distR="114300" simplePos="0" relativeHeight="251659264" behindDoc="1" locked="0" layoutInCell="1" allowOverlap="1" wp14:anchorId="77675823" wp14:editId="4651E425">
            <wp:simplePos x="0" y="0"/>
            <wp:positionH relativeFrom="margin">
              <wp:align>left</wp:align>
            </wp:positionH>
            <wp:positionV relativeFrom="paragraph">
              <wp:posOffset>186690</wp:posOffset>
            </wp:positionV>
            <wp:extent cx="1609090" cy="1311275"/>
            <wp:effectExtent l="0" t="0" r="0" b="3175"/>
            <wp:wrapTight wrapText="bothSides">
              <wp:wrapPolygon edited="0">
                <wp:start x="0" y="0"/>
                <wp:lineTo x="0" y="21338"/>
                <wp:lineTo x="21225" y="21338"/>
                <wp:lineTo x="21225" y="0"/>
                <wp:lineTo x="0" y="0"/>
              </wp:wrapPolygon>
            </wp:wrapTight>
            <wp:docPr id="26" name="Imagen 26" descr="Logotipo del CERMI Esta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Logotipo del CERMI Estatal "/>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090" cy="1311275"/>
                    </a:xfrm>
                    <a:prstGeom prst="rect">
                      <a:avLst/>
                    </a:prstGeom>
                  </pic:spPr>
                </pic:pic>
              </a:graphicData>
            </a:graphic>
            <wp14:sizeRelH relativeFrom="margin">
              <wp14:pctWidth>0</wp14:pctWidth>
            </wp14:sizeRelH>
            <wp14:sizeRelV relativeFrom="margin">
              <wp14:pctHeight>0</wp14:pctHeight>
            </wp14:sizeRelV>
          </wp:anchor>
        </w:drawing>
      </w:r>
    </w:p>
    <w:p w14:paraId="75FF4241" w14:textId="56A67670" w:rsidR="00E61C4F" w:rsidRDefault="00E61C4F" w:rsidP="00E61C4F">
      <w:pPr>
        <w:spacing w:line="240" w:lineRule="auto"/>
        <w:contextualSpacing/>
        <w:rPr>
          <w:rFonts w:cstheme="minorHAnsi"/>
          <w:bCs/>
          <w:iCs/>
          <w:color w:val="2F5496" w:themeColor="accent1" w:themeShade="BF"/>
          <w:sz w:val="24"/>
          <w:szCs w:val="24"/>
        </w:rPr>
      </w:pPr>
      <w:bookmarkStart w:id="0" w:name="_GoBack"/>
      <w:bookmarkEnd w:id="0"/>
      <w:r>
        <w:rPr>
          <w:noProof/>
          <w:sz w:val="28"/>
          <w:szCs w:val="28"/>
          <w:lang w:eastAsia="es-ES"/>
        </w:rPr>
        <w:drawing>
          <wp:anchor distT="0" distB="0" distL="114300" distR="114300" simplePos="0" relativeHeight="251660288" behindDoc="0" locked="0" layoutInCell="1" allowOverlap="1" wp14:anchorId="09FD1126" wp14:editId="3ABFCA8A">
            <wp:simplePos x="0" y="0"/>
            <wp:positionH relativeFrom="column">
              <wp:posOffset>3330499</wp:posOffset>
            </wp:positionH>
            <wp:positionV relativeFrom="paragraph">
              <wp:posOffset>162204</wp:posOffset>
            </wp:positionV>
            <wp:extent cx="1778095" cy="796983"/>
            <wp:effectExtent l="0" t="0" r="0" b="3175"/>
            <wp:wrapSquare wrapText="bothSides"/>
            <wp:docPr id="2" name="Imagen 2" descr="Logotipo de la Fundación CERMI Muje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de la Fundación CERMI Mujer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95" cy="796983"/>
                    </a:xfrm>
                    <a:prstGeom prst="rect">
                      <a:avLst/>
                    </a:prstGeom>
                    <a:noFill/>
                  </pic:spPr>
                </pic:pic>
              </a:graphicData>
            </a:graphic>
          </wp:anchor>
        </w:drawing>
      </w:r>
    </w:p>
    <w:p w14:paraId="027B4E78" w14:textId="5DF9E3D6" w:rsidR="00E61C4F" w:rsidRPr="00E61C4F" w:rsidRDefault="00E61C4F" w:rsidP="00E61C4F">
      <w:pPr>
        <w:spacing w:line="240" w:lineRule="auto"/>
        <w:contextualSpacing/>
        <w:jc w:val="center"/>
        <w:rPr>
          <w:rFonts w:cstheme="minorHAnsi"/>
          <w:bCs/>
          <w:iCs/>
          <w:color w:val="2F5496" w:themeColor="accent1" w:themeShade="BF"/>
          <w:sz w:val="24"/>
          <w:szCs w:val="24"/>
        </w:rPr>
      </w:pPr>
    </w:p>
    <w:p w14:paraId="2DC6B58C" w14:textId="77777777" w:rsidR="00E61C4F" w:rsidRPr="00E61C4F" w:rsidRDefault="00E61C4F" w:rsidP="00E61C4F">
      <w:pPr>
        <w:spacing w:line="240" w:lineRule="auto"/>
        <w:contextualSpacing/>
        <w:jc w:val="center"/>
        <w:rPr>
          <w:rFonts w:cstheme="minorHAnsi"/>
          <w:bCs/>
          <w:iCs/>
          <w:color w:val="2F5496" w:themeColor="accent1" w:themeShade="BF"/>
          <w:sz w:val="24"/>
          <w:szCs w:val="24"/>
        </w:rPr>
      </w:pPr>
    </w:p>
    <w:p w14:paraId="524E91E3" w14:textId="77777777" w:rsidR="00E61C4F" w:rsidRPr="00E61C4F" w:rsidRDefault="00E61C4F" w:rsidP="00E61C4F">
      <w:pPr>
        <w:spacing w:line="240" w:lineRule="auto"/>
        <w:contextualSpacing/>
        <w:jc w:val="center"/>
        <w:rPr>
          <w:rFonts w:cstheme="minorHAnsi"/>
          <w:bCs/>
          <w:iCs/>
          <w:color w:val="2F5496" w:themeColor="accent1" w:themeShade="BF"/>
          <w:sz w:val="24"/>
          <w:szCs w:val="24"/>
        </w:rPr>
      </w:pPr>
    </w:p>
    <w:p w14:paraId="28BC3F41" w14:textId="77777777" w:rsidR="00E61C4F" w:rsidRDefault="00E61C4F" w:rsidP="00E61C4F">
      <w:pPr>
        <w:spacing w:line="240" w:lineRule="auto"/>
        <w:contextualSpacing/>
        <w:jc w:val="center"/>
        <w:rPr>
          <w:rFonts w:cstheme="minorHAnsi"/>
          <w:b/>
          <w:iCs/>
          <w:color w:val="2F5496" w:themeColor="accent1" w:themeShade="BF"/>
          <w:sz w:val="36"/>
          <w:szCs w:val="36"/>
        </w:rPr>
      </w:pPr>
    </w:p>
    <w:p w14:paraId="03A43EF7" w14:textId="77777777" w:rsidR="00E61C4F" w:rsidRDefault="00E61C4F" w:rsidP="00E61C4F">
      <w:pPr>
        <w:spacing w:line="240" w:lineRule="auto"/>
        <w:contextualSpacing/>
        <w:jc w:val="center"/>
        <w:rPr>
          <w:rFonts w:cstheme="minorHAnsi"/>
          <w:b/>
          <w:iCs/>
          <w:color w:val="2F5496" w:themeColor="accent1" w:themeShade="BF"/>
          <w:sz w:val="36"/>
          <w:szCs w:val="36"/>
        </w:rPr>
      </w:pPr>
    </w:p>
    <w:p w14:paraId="3E8A1A99" w14:textId="77777777" w:rsidR="00E61C4F" w:rsidRPr="00E61C4F" w:rsidRDefault="00E61C4F" w:rsidP="00E61C4F">
      <w:pPr>
        <w:spacing w:line="240" w:lineRule="auto"/>
        <w:contextualSpacing/>
        <w:jc w:val="center"/>
        <w:rPr>
          <w:rFonts w:cstheme="minorHAnsi"/>
          <w:bCs/>
          <w:iCs/>
          <w:color w:val="2F5496" w:themeColor="accent1" w:themeShade="BF"/>
          <w:sz w:val="24"/>
          <w:szCs w:val="24"/>
        </w:rPr>
      </w:pPr>
    </w:p>
    <w:p w14:paraId="270C7C6B" w14:textId="0E38C6AD" w:rsidR="00E61C4F" w:rsidRPr="00E61C4F" w:rsidRDefault="00E61C4F" w:rsidP="00E61C4F">
      <w:pPr>
        <w:spacing w:line="240" w:lineRule="auto"/>
        <w:contextualSpacing/>
        <w:jc w:val="center"/>
        <w:rPr>
          <w:rFonts w:cstheme="minorHAnsi"/>
          <w:b/>
          <w:iCs/>
          <w:color w:val="002465"/>
          <w:sz w:val="36"/>
          <w:szCs w:val="36"/>
        </w:rPr>
      </w:pPr>
      <w:r w:rsidRPr="00E61C4F">
        <w:rPr>
          <w:rFonts w:cstheme="minorHAnsi"/>
          <w:b/>
          <w:iCs/>
          <w:color w:val="002465"/>
          <w:sz w:val="36"/>
          <w:szCs w:val="36"/>
        </w:rPr>
        <w:t>3 de diciembre de 2023</w:t>
      </w:r>
    </w:p>
    <w:p w14:paraId="0ED44215" w14:textId="77777777" w:rsidR="00E61C4F" w:rsidRPr="00E61C4F" w:rsidRDefault="00E61C4F" w:rsidP="00E61C4F">
      <w:pPr>
        <w:spacing w:line="240" w:lineRule="auto"/>
        <w:contextualSpacing/>
        <w:jc w:val="center"/>
        <w:rPr>
          <w:rFonts w:cstheme="minorHAnsi"/>
          <w:b/>
          <w:color w:val="002465"/>
          <w:sz w:val="36"/>
          <w:szCs w:val="36"/>
        </w:rPr>
      </w:pPr>
      <w:r w:rsidRPr="00E61C4F">
        <w:rPr>
          <w:rFonts w:cstheme="minorHAnsi"/>
          <w:b/>
          <w:color w:val="002465"/>
          <w:sz w:val="36"/>
          <w:szCs w:val="36"/>
        </w:rPr>
        <w:t>Día Internacional y Europeo de las</w:t>
      </w:r>
    </w:p>
    <w:p w14:paraId="1DB9E6F8" w14:textId="7FF7CEC1" w:rsidR="00E61C4F" w:rsidRPr="00E61C4F" w:rsidRDefault="00E61C4F" w:rsidP="00E61C4F">
      <w:pPr>
        <w:spacing w:line="240" w:lineRule="auto"/>
        <w:contextualSpacing/>
        <w:jc w:val="center"/>
        <w:rPr>
          <w:rFonts w:cstheme="minorHAnsi"/>
          <w:b/>
          <w:iCs/>
          <w:color w:val="1F3864" w:themeColor="accent1" w:themeShade="80"/>
          <w:sz w:val="36"/>
          <w:szCs w:val="36"/>
        </w:rPr>
      </w:pPr>
      <w:r w:rsidRPr="00E61C4F">
        <w:rPr>
          <w:rFonts w:cstheme="minorHAnsi"/>
          <w:b/>
          <w:color w:val="002465"/>
          <w:sz w:val="36"/>
          <w:szCs w:val="36"/>
        </w:rPr>
        <w:t>Personas con Discapacidad</w:t>
      </w:r>
    </w:p>
    <w:p w14:paraId="21D675F0" w14:textId="77777777" w:rsidR="00E61C4F" w:rsidRPr="00091360" w:rsidRDefault="00E61C4F" w:rsidP="00E61C4F">
      <w:pPr>
        <w:spacing w:line="240" w:lineRule="auto"/>
        <w:contextualSpacing/>
        <w:rPr>
          <w:rFonts w:cstheme="minorHAnsi"/>
          <w:bCs/>
          <w:iCs/>
          <w:color w:val="2F5496" w:themeColor="accent1" w:themeShade="BF"/>
          <w:sz w:val="24"/>
          <w:szCs w:val="24"/>
        </w:rPr>
      </w:pPr>
    </w:p>
    <w:p w14:paraId="129098FB" w14:textId="0B192465" w:rsidR="00E61C4F" w:rsidRPr="00E61C4F" w:rsidRDefault="00E61C4F" w:rsidP="00E61C4F">
      <w:pPr>
        <w:shd w:val="clear" w:color="auto" w:fill="EDEDED" w:themeFill="accent3" w:themeFillTint="33"/>
        <w:spacing w:line="240" w:lineRule="auto"/>
        <w:contextualSpacing/>
        <w:rPr>
          <w:rFonts w:cstheme="minorHAnsi"/>
          <w:b/>
          <w:iCs/>
          <w:color w:val="002060"/>
          <w:sz w:val="32"/>
          <w:szCs w:val="32"/>
        </w:rPr>
      </w:pPr>
      <w:r w:rsidRPr="00E61C4F">
        <w:rPr>
          <w:rFonts w:cstheme="minorHAnsi"/>
          <w:b/>
          <w:iCs/>
          <w:color w:val="002060"/>
          <w:sz w:val="32"/>
          <w:szCs w:val="32"/>
        </w:rPr>
        <w:t>Unión Europea, movilidad inclusiva y garantía de derechos para las personas con discapacidad</w:t>
      </w:r>
    </w:p>
    <w:p w14:paraId="43F23701" w14:textId="77777777" w:rsidR="00E61C4F" w:rsidRPr="006D7B91" w:rsidRDefault="00E61C4F" w:rsidP="000B7331">
      <w:pPr>
        <w:spacing w:line="240" w:lineRule="auto"/>
        <w:ind w:left="0"/>
        <w:contextualSpacing/>
        <w:rPr>
          <w:rFonts w:cstheme="minorHAnsi"/>
          <w:bCs/>
          <w:iCs/>
          <w:color w:val="000000" w:themeColor="text1"/>
          <w:sz w:val="24"/>
          <w:szCs w:val="24"/>
        </w:rPr>
      </w:pPr>
    </w:p>
    <w:p w14:paraId="30B34591" w14:textId="6B61C53C" w:rsidR="00E61C4F" w:rsidRPr="006D7B91" w:rsidRDefault="00E61C4F" w:rsidP="00E61C4F">
      <w:pPr>
        <w:spacing w:line="240" w:lineRule="auto"/>
        <w:contextualSpacing/>
        <w:rPr>
          <w:rFonts w:cstheme="minorHAnsi"/>
          <w:sz w:val="24"/>
          <w:szCs w:val="24"/>
        </w:rPr>
      </w:pPr>
      <w:r w:rsidRPr="006D7B91">
        <w:rPr>
          <w:rFonts w:cstheme="minorHAnsi"/>
          <w:sz w:val="24"/>
          <w:szCs w:val="24"/>
        </w:rPr>
        <w:t xml:space="preserve">Con motivo del Día Internacional y Europeo de las Personas con Discapacidad, que cada año se celebra el día 3 de diciembre, en el correspondiente al año 2023, el Movimiento </w:t>
      </w:r>
      <w:r w:rsidR="00A20805">
        <w:rPr>
          <w:rFonts w:cstheme="minorHAnsi"/>
          <w:sz w:val="24"/>
          <w:szCs w:val="24"/>
        </w:rPr>
        <w:t>S</w:t>
      </w:r>
      <w:r w:rsidRPr="006D7B91">
        <w:rPr>
          <w:rFonts w:cstheme="minorHAnsi"/>
          <w:sz w:val="24"/>
          <w:szCs w:val="24"/>
        </w:rPr>
        <w:t xml:space="preserve">ocial de la </w:t>
      </w:r>
      <w:r w:rsidR="00A20805">
        <w:rPr>
          <w:rFonts w:cstheme="minorHAnsi"/>
          <w:sz w:val="24"/>
          <w:szCs w:val="24"/>
        </w:rPr>
        <w:t>D</w:t>
      </w:r>
      <w:r w:rsidRPr="006D7B91">
        <w:rPr>
          <w:rFonts w:cstheme="minorHAnsi"/>
          <w:sz w:val="24"/>
          <w:szCs w:val="24"/>
        </w:rPr>
        <w:t xml:space="preserve">iscapacidad agrupado unitariamente en torno al Comité Español de Representantes de Personas con Discapacidad (CERMI) hace público el siguiente  </w:t>
      </w:r>
    </w:p>
    <w:p w14:paraId="68809C39" w14:textId="77777777" w:rsidR="00E61C4F" w:rsidRPr="006D7B91" w:rsidRDefault="00E61C4F" w:rsidP="00E61C4F">
      <w:pPr>
        <w:spacing w:line="240" w:lineRule="auto"/>
        <w:contextualSpacing/>
        <w:jc w:val="left"/>
        <w:rPr>
          <w:rFonts w:cstheme="minorHAnsi"/>
          <w:sz w:val="24"/>
          <w:szCs w:val="24"/>
        </w:rPr>
      </w:pPr>
    </w:p>
    <w:p w14:paraId="28F61AAA" w14:textId="77777777" w:rsidR="00E61C4F" w:rsidRPr="00054610" w:rsidRDefault="00E61C4F" w:rsidP="00E61C4F">
      <w:pPr>
        <w:spacing w:line="240" w:lineRule="auto"/>
        <w:contextualSpacing/>
        <w:jc w:val="center"/>
        <w:rPr>
          <w:rFonts w:cstheme="minorHAnsi"/>
          <w:b/>
          <w:bCs/>
          <w:color w:val="002060"/>
          <w:sz w:val="32"/>
          <w:szCs w:val="32"/>
        </w:rPr>
      </w:pPr>
      <w:r w:rsidRPr="00054610">
        <w:rPr>
          <w:rFonts w:cstheme="minorHAnsi"/>
          <w:b/>
          <w:bCs/>
          <w:color w:val="002060"/>
          <w:sz w:val="32"/>
          <w:szCs w:val="32"/>
        </w:rPr>
        <w:t>Manifiesto</w:t>
      </w:r>
    </w:p>
    <w:p w14:paraId="0469AB14" w14:textId="77777777" w:rsidR="00E61C4F" w:rsidRPr="006D7B91" w:rsidRDefault="00E61C4F" w:rsidP="00E61C4F">
      <w:pPr>
        <w:spacing w:line="240" w:lineRule="auto"/>
        <w:contextualSpacing/>
        <w:rPr>
          <w:rFonts w:cstheme="minorHAnsi"/>
          <w:sz w:val="28"/>
          <w:szCs w:val="28"/>
        </w:rPr>
      </w:pPr>
    </w:p>
    <w:p w14:paraId="64D4BE09" w14:textId="4F8BCEEE" w:rsidR="00E61C4F" w:rsidRPr="006D7B91" w:rsidRDefault="00E61C4F" w:rsidP="00E61C4F">
      <w:pPr>
        <w:spacing w:line="240" w:lineRule="auto"/>
        <w:contextualSpacing/>
        <w:rPr>
          <w:rFonts w:cstheme="minorHAnsi"/>
          <w:sz w:val="24"/>
          <w:szCs w:val="24"/>
        </w:rPr>
      </w:pPr>
      <w:r>
        <w:rPr>
          <w:rFonts w:cstheme="minorHAnsi"/>
          <w:sz w:val="24"/>
          <w:szCs w:val="24"/>
        </w:rPr>
        <w:t>Desde</w:t>
      </w:r>
      <w:r w:rsidRPr="006D7B91">
        <w:rPr>
          <w:rFonts w:cstheme="minorHAnsi"/>
          <w:sz w:val="24"/>
          <w:szCs w:val="24"/>
        </w:rPr>
        <w:t xml:space="preserve"> el </w:t>
      </w:r>
      <w:r w:rsidR="001D0939">
        <w:rPr>
          <w:rFonts w:cstheme="minorHAnsi"/>
          <w:sz w:val="24"/>
          <w:szCs w:val="24"/>
        </w:rPr>
        <w:t>M</w:t>
      </w:r>
      <w:r w:rsidRPr="006D7B91">
        <w:rPr>
          <w:rFonts w:cstheme="minorHAnsi"/>
          <w:sz w:val="24"/>
          <w:szCs w:val="24"/>
        </w:rPr>
        <w:t xml:space="preserve">ovimiento CERMI </w:t>
      </w:r>
      <w:r w:rsidR="000B7331">
        <w:rPr>
          <w:rFonts w:cstheme="minorHAnsi"/>
          <w:sz w:val="24"/>
          <w:szCs w:val="24"/>
        </w:rPr>
        <w:t>reclamamos</w:t>
      </w:r>
      <w:r w:rsidRPr="006D7B91">
        <w:rPr>
          <w:rFonts w:cstheme="minorHAnsi"/>
          <w:sz w:val="24"/>
          <w:szCs w:val="24"/>
        </w:rPr>
        <w:t xml:space="preserve"> una Europa Social, una Europa de las </w:t>
      </w:r>
      <w:r w:rsidR="00527532">
        <w:rPr>
          <w:rFonts w:cstheme="minorHAnsi"/>
          <w:sz w:val="24"/>
          <w:szCs w:val="24"/>
        </w:rPr>
        <w:t>p</w:t>
      </w:r>
      <w:r w:rsidRPr="006D7B91">
        <w:rPr>
          <w:rFonts w:cstheme="minorHAnsi"/>
          <w:sz w:val="24"/>
          <w:szCs w:val="24"/>
        </w:rPr>
        <w:t>ersonas, una Europa que defiend</w:t>
      </w:r>
      <w:r w:rsidR="001D0939">
        <w:rPr>
          <w:rFonts w:cstheme="minorHAnsi"/>
          <w:sz w:val="24"/>
          <w:szCs w:val="24"/>
        </w:rPr>
        <w:t>a y preserve</w:t>
      </w:r>
      <w:r w:rsidRPr="006D7B91">
        <w:rPr>
          <w:rFonts w:cstheme="minorHAnsi"/>
          <w:sz w:val="24"/>
          <w:szCs w:val="24"/>
        </w:rPr>
        <w:t xml:space="preserve"> los derechos</w:t>
      </w:r>
      <w:r w:rsidR="000B7331">
        <w:rPr>
          <w:rFonts w:cstheme="minorHAnsi"/>
          <w:sz w:val="24"/>
          <w:szCs w:val="24"/>
        </w:rPr>
        <w:t>, la</w:t>
      </w:r>
      <w:r w:rsidRPr="006D7B91">
        <w:rPr>
          <w:rFonts w:cstheme="minorHAnsi"/>
          <w:sz w:val="24"/>
          <w:szCs w:val="24"/>
        </w:rPr>
        <w:t xml:space="preserve"> inclusión y </w:t>
      </w:r>
      <w:r w:rsidR="000B7331">
        <w:rPr>
          <w:rFonts w:cstheme="minorHAnsi"/>
          <w:sz w:val="24"/>
          <w:szCs w:val="24"/>
        </w:rPr>
        <w:t xml:space="preserve">el </w:t>
      </w:r>
      <w:r w:rsidRPr="006D7B91">
        <w:rPr>
          <w:rFonts w:cstheme="minorHAnsi"/>
          <w:sz w:val="24"/>
          <w:szCs w:val="24"/>
        </w:rPr>
        <w:t xml:space="preserve">bienestar de las </w:t>
      </w:r>
      <w:r w:rsidR="00527532">
        <w:rPr>
          <w:rFonts w:cstheme="minorHAnsi"/>
          <w:sz w:val="24"/>
          <w:szCs w:val="24"/>
        </w:rPr>
        <w:t>p</w:t>
      </w:r>
      <w:r w:rsidRPr="006D7B91">
        <w:rPr>
          <w:rFonts w:cstheme="minorHAnsi"/>
          <w:sz w:val="24"/>
          <w:szCs w:val="24"/>
        </w:rPr>
        <w:t xml:space="preserve">ersonas con </w:t>
      </w:r>
      <w:r w:rsidR="000B7331">
        <w:rPr>
          <w:rFonts w:cstheme="minorHAnsi"/>
          <w:sz w:val="24"/>
          <w:szCs w:val="24"/>
        </w:rPr>
        <w:t>d</w:t>
      </w:r>
      <w:r w:rsidRPr="006D7B91">
        <w:rPr>
          <w:rFonts w:cstheme="minorHAnsi"/>
          <w:sz w:val="24"/>
          <w:szCs w:val="24"/>
        </w:rPr>
        <w:t>iscapacidad y de sus familias.</w:t>
      </w:r>
    </w:p>
    <w:p w14:paraId="76655EFB" w14:textId="77777777" w:rsidR="00E61C4F" w:rsidRPr="006D7B91" w:rsidRDefault="00E61C4F" w:rsidP="000B7331">
      <w:pPr>
        <w:spacing w:line="240" w:lineRule="auto"/>
        <w:ind w:left="0"/>
        <w:contextualSpacing/>
        <w:rPr>
          <w:rFonts w:cstheme="minorHAnsi"/>
          <w:sz w:val="24"/>
          <w:szCs w:val="24"/>
        </w:rPr>
      </w:pPr>
    </w:p>
    <w:p w14:paraId="45251A69" w14:textId="633F131D" w:rsidR="000B7331" w:rsidRDefault="000B7331" w:rsidP="00E61C4F">
      <w:pPr>
        <w:spacing w:line="240" w:lineRule="auto"/>
        <w:contextualSpacing/>
        <w:rPr>
          <w:rFonts w:cstheme="minorHAnsi"/>
          <w:sz w:val="24"/>
          <w:szCs w:val="24"/>
        </w:rPr>
      </w:pPr>
      <w:r>
        <w:rPr>
          <w:rFonts w:cstheme="minorHAnsi"/>
          <w:sz w:val="24"/>
          <w:szCs w:val="24"/>
        </w:rPr>
        <w:t xml:space="preserve">Una Europa en la que el factor social sea prevalente y esté asegurado, pues lo social es calidad y calidez democrática. </w:t>
      </w:r>
    </w:p>
    <w:p w14:paraId="59BF2FDC" w14:textId="7ED1793D" w:rsidR="000B7331" w:rsidRDefault="000B7331" w:rsidP="00E61C4F">
      <w:pPr>
        <w:spacing w:line="240" w:lineRule="auto"/>
        <w:contextualSpacing/>
        <w:rPr>
          <w:rFonts w:cstheme="minorHAnsi"/>
          <w:sz w:val="24"/>
          <w:szCs w:val="24"/>
        </w:rPr>
      </w:pPr>
      <w:r>
        <w:rPr>
          <w:rFonts w:cstheme="minorHAnsi"/>
          <w:sz w:val="24"/>
          <w:szCs w:val="24"/>
        </w:rPr>
        <w:t xml:space="preserve"> </w:t>
      </w:r>
    </w:p>
    <w:p w14:paraId="29F9BAC5" w14:textId="4B43F59D" w:rsidR="00E61C4F" w:rsidRDefault="000B7331" w:rsidP="00E61C4F">
      <w:pPr>
        <w:spacing w:line="240" w:lineRule="auto"/>
        <w:contextualSpacing/>
        <w:rPr>
          <w:rFonts w:cstheme="minorHAnsi"/>
          <w:sz w:val="24"/>
          <w:szCs w:val="24"/>
        </w:rPr>
      </w:pPr>
      <w:r>
        <w:rPr>
          <w:rFonts w:cstheme="minorHAnsi"/>
          <w:sz w:val="24"/>
          <w:szCs w:val="24"/>
        </w:rPr>
        <w:t>Como parte de esa Europa social, está l</w:t>
      </w:r>
      <w:r w:rsidR="00E61C4F" w:rsidRPr="006D7B91">
        <w:rPr>
          <w:rFonts w:cstheme="minorHAnsi"/>
          <w:sz w:val="24"/>
          <w:szCs w:val="24"/>
        </w:rPr>
        <w:t>a libre circulación</w:t>
      </w:r>
      <w:r>
        <w:rPr>
          <w:rFonts w:cstheme="minorHAnsi"/>
          <w:sz w:val="24"/>
          <w:szCs w:val="24"/>
        </w:rPr>
        <w:t>,</w:t>
      </w:r>
      <w:r w:rsidR="00E61C4F" w:rsidRPr="006D7B91">
        <w:rPr>
          <w:rFonts w:cstheme="minorHAnsi"/>
          <w:sz w:val="24"/>
          <w:szCs w:val="24"/>
        </w:rPr>
        <w:t xml:space="preserve"> una de las libertades sobre las que se asienta el proyecto europeo. </w:t>
      </w:r>
      <w:r>
        <w:rPr>
          <w:rFonts w:cstheme="minorHAnsi"/>
          <w:sz w:val="24"/>
          <w:szCs w:val="24"/>
        </w:rPr>
        <w:t xml:space="preserve">Pero esa pretendida libertad no llega a todo el mundo. </w:t>
      </w:r>
      <w:r w:rsidR="00E61C4F" w:rsidRPr="006D7B91">
        <w:rPr>
          <w:rFonts w:cstheme="minorHAnsi"/>
          <w:sz w:val="24"/>
          <w:szCs w:val="24"/>
        </w:rPr>
        <w:t>Las personas con discapacidad</w:t>
      </w:r>
      <w:r>
        <w:rPr>
          <w:rFonts w:cstheme="minorHAnsi"/>
          <w:sz w:val="24"/>
          <w:szCs w:val="24"/>
        </w:rPr>
        <w:t xml:space="preserve"> y sus familias</w:t>
      </w:r>
      <w:r w:rsidR="00244724" w:rsidRPr="006D7B91">
        <w:rPr>
          <w:rFonts w:cstheme="minorHAnsi"/>
          <w:sz w:val="24"/>
          <w:szCs w:val="24"/>
        </w:rPr>
        <w:t xml:space="preserve"> </w:t>
      </w:r>
      <w:r w:rsidR="00E61C4F" w:rsidRPr="006D7B91">
        <w:rPr>
          <w:rFonts w:cstheme="minorHAnsi"/>
          <w:sz w:val="24"/>
          <w:szCs w:val="24"/>
        </w:rPr>
        <w:t>solo pueden disfrutar de este derecho de ciudadanía en igualdad de condiciones que las demás personas si existe el pleno reconocimiento de la condición de discapacidad en todos los países miembro</w:t>
      </w:r>
      <w:r w:rsidR="00A20805">
        <w:rPr>
          <w:rFonts w:cstheme="minorHAnsi"/>
          <w:sz w:val="24"/>
          <w:szCs w:val="24"/>
        </w:rPr>
        <w:t>s</w:t>
      </w:r>
      <w:r w:rsidR="00E61C4F" w:rsidRPr="006D7B91">
        <w:rPr>
          <w:rFonts w:cstheme="minorHAnsi"/>
          <w:sz w:val="24"/>
          <w:szCs w:val="24"/>
        </w:rPr>
        <w:t xml:space="preserve"> de la Unión Europea</w:t>
      </w:r>
      <w:r>
        <w:rPr>
          <w:rFonts w:cstheme="minorHAnsi"/>
          <w:sz w:val="24"/>
          <w:szCs w:val="24"/>
        </w:rPr>
        <w:t xml:space="preserve"> (UE)</w:t>
      </w:r>
      <w:r w:rsidR="00E61C4F" w:rsidRPr="006D7B91">
        <w:rPr>
          <w:rFonts w:cstheme="minorHAnsi"/>
          <w:sz w:val="24"/>
          <w:szCs w:val="24"/>
        </w:rPr>
        <w:t>.</w:t>
      </w:r>
    </w:p>
    <w:p w14:paraId="14970A2A" w14:textId="77777777" w:rsidR="000B7331" w:rsidRDefault="000B7331" w:rsidP="00E61C4F">
      <w:pPr>
        <w:spacing w:line="240" w:lineRule="auto"/>
        <w:contextualSpacing/>
        <w:rPr>
          <w:rFonts w:cstheme="minorHAnsi"/>
          <w:sz w:val="20"/>
          <w:szCs w:val="20"/>
          <w:shd w:val="clear" w:color="auto" w:fill="8EAADB" w:themeFill="accent1" w:themeFillTint="99"/>
        </w:rPr>
      </w:pPr>
    </w:p>
    <w:p w14:paraId="5C6A7B2D" w14:textId="09326207" w:rsidR="00E61C4F" w:rsidRPr="006D7B91" w:rsidRDefault="00E61C4F" w:rsidP="00E61C4F">
      <w:pPr>
        <w:spacing w:line="240" w:lineRule="auto"/>
        <w:contextualSpacing/>
        <w:rPr>
          <w:rFonts w:cstheme="minorHAnsi"/>
          <w:sz w:val="24"/>
          <w:szCs w:val="24"/>
        </w:rPr>
      </w:pPr>
      <w:r>
        <w:rPr>
          <w:rFonts w:cstheme="minorHAnsi"/>
          <w:sz w:val="24"/>
          <w:szCs w:val="24"/>
        </w:rPr>
        <w:t>E</w:t>
      </w:r>
      <w:r w:rsidRPr="00DD34E4">
        <w:rPr>
          <w:rFonts w:cstheme="minorHAnsi"/>
          <w:sz w:val="24"/>
          <w:szCs w:val="24"/>
        </w:rPr>
        <w:t>n el disfrute de bienes, productos y servicios del Mercado Único</w:t>
      </w:r>
      <w:r w:rsidR="00527532">
        <w:rPr>
          <w:rFonts w:cstheme="minorHAnsi"/>
          <w:sz w:val="24"/>
          <w:szCs w:val="24"/>
        </w:rPr>
        <w:t>,</w:t>
      </w:r>
      <w:r w:rsidRPr="00DD34E4">
        <w:rPr>
          <w:rFonts w:cstheme="minorHAnsi"/>
          <w:sz w:val="24"/>
          <w:szCs w:val="24"/>
        </w:rPr>
        <w:t xml:space="preserve"> </w:t>
      </w:r>
      <w:r>
        <w:rPr>
          <w:rFonts w:cstheme="minorHAnsi"/>
          <w:sz w:val="24"/>
          <w:szCs w:val="24"/>
        </w:rPr>
        <w:t xml:space="preserve">es preciso considerar de forma preferente </w:t>
      </w:r>
      <w:r w:rsidRPr="00DD34E4">
        <w:rPr>
          <w:rFonts w:cstheme="minorHAnsi"/>
          <w:sz w:val="24"/>
          <w:szCs w:val="24"/>
        </w:rPr>
        <w:t>a las personas con discapacidad en mayor riesgo de exclusión, atendiendo a factores de intersección con la discapacidad vinculados al sexo, la edad, la ruralidad, la condición de persona migrante y solicitante de asilo, la orientación sexual, la pobreza, entre otros. En este contexto, las mujeres y las niñas con discapacidad, el 60</w:t>
      </w:r>
      <w:r w:rsidR="000B7331">
        <w:rPr>
          <w:rFonts w:cstheme="minorHAnsi"/>
          <w:sz w:val="24"/>
          <w:szCs w:val="24"/>
        </w:rPr>
        <w:t xml:space="preserve"> </w:t>
      </w:r>
      <w:r w:rsidRPr="00DD34E4">
        <w:rPr>
          <w:rFonts w:cstheme="minorHAnsi"/>
          <w:sz w:val="24"/>
          <w:szCs w:val="24"/>
        </w:rPr>
        <w:t>% de la población con discapacidad en la UE, son el grupo poblacional en mayor riesgo de exclusión.</w:t>
      </w:r>
    </w:p>
    <w:p w14:paraId="7C045D5D" w14:textId="77777777" w:rsidR="00E61C4F" w:rsidRPr="006D7B91" w:rsidRDefault="00E61C4F" w:rsidP="00E61C4F">
      <w:pPr>
        <w:spacing w:line="240" w:lineRule="auto"/>
        <w:contextualSpacing/>
        <w:rPr>
          <w:rFonts w:cstheme="minorHAnsi"/>
          <w:sz w:val="24"/>
          <w:szCs w:val="24"/>
        </w:rPr>
      </w:pPr>
    </w:p>
    <w:p w14:paraId="2B4AB557" w14:textId="3E2A04BA" w:rsidR="004F1271" w:rsidRDefault="00E61C4F" w:rsidP="000B7331">
      <w:pPr>
        <w:spacing w:line="240" w:lineRule="auto"/>
        <w:contextualSpacing/>
        <w:rPr>
          <w:rFonts w:cstheme="minorHAnsi"/>
          <w:sz w:val="24"/>
          <w:szCs w:val="24"/>
        </w:rPr>
      </w:pPr>
      <w:r w:rsidRPr="004426DD">
        <w:rPr>
          <w:rFonts w:cstheme="minorHAnsi"/>
          <w:sz w:val="24"/>
          <w:szCs w:val="24"/>
        </w:rPr>
        <w:lastRenderedPageBreak/>
        <w:t>El movimiento CERMI valora de forma</w:t>
      </w:r>
      <w:r>
        <w:rPr>
          <w:rFonts w:cstheme="minorHAnsi"/>
          <w:sz w:val="24"/>
          <w:szCs w:val="24"/>
        </w:rPr>
        <w:t xml:space="preserve"> positiva</w:t>
      </w:r>
      <w:r w:rsidRPr="004426DD">
        <w:rPr>
          <w:rFonts w:cstheme="minorHAnsi"/>
          <w:sz w:val="24"/>
          <w:szCs w:val="24"/>
        </w:rPr>
        <w:t xml:space="preserve"> </w:t>
      </w:r>
      <w:r>
        <w:rPr>
          <w:rFonts w:cstheme="minorHAnsi"/>
          <w:sz w:val="24"/>
          <w:szCs w:val="24"/>
        </w:rPr>
        <w:t>l</w:t>
      </w:r>
      <w:r w:rsidRPr="006D7B91">
        <w:rPr>
          <w:rFonts w:cstheme="minorHAnsi"/>
          <w:sz w:val="24"/>
          <w:szCs w:val="24"/>
        </w:rPr>
        <w:t xml:space="preserve">a reciente propuesta de Directiva Europea </w:t>
      </w:r>
      <w:bookmarkStart w:id="1" w:name="_Hlk150194787"/>
      <w:r w:rsidRPr="006D7B91">
        <w:rPr>
          <w:rFonts w:cstheme="minorHAnsi"/>
          <w:sz w:val="24"/>
          <w:szCs w:val="24"/>
        </w:rPr>
        <w:t xml:space="preserve">por la que se establecen la Tarjeta Europea de Discapacidad y la Tarjeta Europea de Estacionamiento para </w:t>
      </w:r>
      <w:r>
        <w:rPr>
          <w:rFonts w:cstheme="minorHAnsi"/>
          <w:sz w:val="24"/>
          <w:szCs w:val="24"/>
        </w:rPr>
        <w:t>P</w:t>
      </w:r>
      <w:r w:rsidRPr="006D7B91">
        <w:rPr>
          <w:rFonts w:cstheme="minorHAnsi"/>
          <w:sz w:val="24"/>
          <w:szCs w:val="24"/>
        </w:rPr>
        <w:t xml:space="preserve">ersonas con </w:t>
      </w:r>
      <w:r>
        <w:rPr>
          <w:rFonts w:cstheme="minorHAnsi"/>
          <w:sz w:val="24"/>
          <w:szCs w:val="24"/>
        </w:rPr>
        <w:t>D</w:t>
      </w:r>
      <w:r w:rsidRPr="006D7B91">
        <w:rPr>
          <w:rFonts w:cstheme="minorHAnsi"/>
          <w:sz w:val="24"/>
          <w:szCs w:val="24"/>
        </w:rPr>
        <w:t>iscapacidad</w:t>
      </w:r>
      <w:bookmarkEnd w:id="1"/>
      <w:r>
        <w:rPr>
          <w:rFonts w:cstheme="minorHAnsi"/>
          <w:sz w:val="24"/>
          <w:szCs w:val="24"/>
        </w:rPr>
        <w:t>,</w:t>
      </w:r>
      <w:r w:rsidRPr="006D7B91">
        <w:rPr>
          <w:rFonts w:cstheme="minorHAnsi"/>
          <w:sz w:val="24"/>
          <w:szCs w:val="24"/>
        </w:rPr>
        <w:t xml:space="preserve"> </w:t>
      </w:r>
      <w:r>
        <w:rPr>
          <w:rFonts w:cstheme="minorHAnsi"/>
          <w:sz w:val="24"/>
          <w:szCs w:val="24"/>
        </w:rPr>
        <w:t xml:space="preserve">que </w:t>
      </w:r>
      <w:r w:rsidRPr="006D7B91">
        <w:rPr>
          <w:rFonts w:cstheme="minorHAnsi"/>
          <w:sz w:val="24"/>
          <w:szCs w:val="24"/>
        </w:rPr>
        <w:t xml:space="preserve">responde a una demanda </w:t>
      </w:r>
      <w:r>
        <w:rPr>
          <w:rFonts w:cstheme="minorHAnsi"/>
          <w:sz w:val="24"/>
          <w:szCs w:val="24"/>
        </w:rPr>
        <w:t>de la sociedad civil de la discapacidad</w:t>
      </w:r>
      <w:r w:rsidR="000B7331">
        <w:rPr>
          <w:rFonts w:cstheme="minorHAnsi"/>
          <w:sz w:val="24"/>
          <w:szCs w:val="24"/>
        </w:rPr>
        <w:t>, a la que España y el CERMI han contribuido en buena medida</w:t>
      </w:r>
      <w:r w:rsidRPr="006D7B91">
        <w:rPr>
          <w:rFonts w:cstheme="minorHAnsi"/>
          <w:sz w:val="24"/>
          <w:szCs w:val="24"/>
        </w:rPr>
        <w:t xml:space="preserve">. </w:t>
      </w:r>
      <w:r w:rsidRPr="00091360">
        <w:rPr>
          <w:rFonts w:cstheme="minorHAnsi"/>
          <w:sz w:val="24"/>
          <w:szCs w:val="24"/>
        </w:rPr>
        <w:t xml:space="preserve">El semestre de </w:t>
      </w:r>
      <w:r>
        <w:rPr>
          <w:rFonts w:cstheme="minorHAnsi"/>
          <w:sz w:val="24"/>
          <w:szCs w:val="24"/>
        </w:rPr>
        <w:t>P</w:t>
      </w:r>
      <w:r w:rsidRPr="00091360">
        <w:rPr>
          <w:rFonts w:cstheme="minorHAnsi"/>
          <w:sz w:val="24"/>
          <w:szCs w:val="24"/>
        </w:rPr>
        <w:t xml:space="preserve">residencia </w:t>
      </w:r>
      <w:r>
        <w:rPr>
          <w:rFonts w:cstheme="minorHAnsi"/>
          <w:sz w:val="24"/>
          <w:szCs w:val="24"/>
        </w:rPr>
        <w:t>E</w:t>
      </w:r>
      <w:r w:rsidRPr="00091360">
        <w:rPr>
          <w:rFonts w:cstheme="minorHAnsi"/>
          <w:sz w:val="24"/>
          <w:szCs w:val="24"/>
        </w:rPr>
        <w:t xml:space="preserve">spañola de la </w:t>
      </w:r>
      <w:r w:rsidR="000B7331">
        <w:rPr>
          <w:rFonts w:cstheme="minorHAnsi"/>
          <w:sz w:val="24"/>
          <w:szCs w:val="24"/>
        </w:rPr>
        <w:t xml:space="preserve">UE </w:t>
      </w:r>
      <w:r w:rsidRPr="00091360">
        <w:rPr>
          <w:rFonts w:cstheme="minorHAnsi"/>
          <w:sz w:val="24"/>
          <w:szCs w:val="24"/>
        </w:rPr>
        <w:t xml:space="preserve">es </w:t>
      </w:r>
      <w:r>
        <w:rPr>
          <w:rFonts w:cstheme="minorHAnsi"/>
          <w:sz w:val="24"/>
          <w:szCs w:val="24"/>
        </w:rPr>
        <w:t>una oportunidad</w:t>
      </w:r>
      <w:r w:rsidRPr="006D7B91">
        <w:rPr>
          <w:rFonts w:cstheme="minorHAnsi"/>
          <w:sz w:val="24"/>
          <w:szCs w:val="24"/>
        </w:rPr>
        <w:t xml:space="preserve"> para </w:t>
      </w:r>
      <w:r>
        <w:rPr>
          <w:rFonts w:cstheme="minorHAnsi"/>
          <w:sz w:val="24"/>
          <w:szCs w:val="24"/>
        </w:rPr>
        <w:t xml:space="preserve">impulsar un proceso de adopción ágil que permita que esta </w:t>
      </w:r>
      <w:r w:rsidR="00A20805">
        <w:rPr>
          <w:rFonts w:cstheme="minorHAnsi"/>
          <w:sz w:val="24"/>
          <w:szCs w:val="24"/>
        </w:rPr>
        <w:t>Directiva europea</w:t>
      </w:r>
      <w:r w:rsidR="00527532">
        <w:rPr>
          <w:rFonts w:cstheme="minorHAnsi"/>
          <w:sz w:val="24"/>
          <w:szCs w:val="24"/>
        </w:rPr>
        <w:t>,</w:t>
      </w:r>
      <w:r>
        <w:rPr>
          <w:rFonts w:cstheme="minorHAnsi"/>
          <w:sz w:val="24"/>
          <w:szCs w:val="24"/>
        </w:rPr>
        <w:t xml:space="preserve"> largamente esperada se </w:t>
      </w:r>
      <w:r w:rsidR="001D0939">
        <w:rPr>
          <w:rFonts w:cstheme="minorHAnsi"/>
          <w:sz w:val="24"/>
          <w:szCs w:val="24"/>
        </w:rPr>
        <w:t xml:space="preserve">adopte y </w:t>
      </w:r>
      <w:r>
        <w:rPr>
          <w:rFonts w:cstheme="minorHAnsi"/>
          <w:sz w:val="24"/>
          <w:szCs w:val="24"/>
        </w:rPr>
        <w:t>aplique</w:t>
      </w:r>
      <w:r w:rsidRPr="00FD664C">
        <w:rPr>
          <w:rFonts w:cstheme="minorHAnsi"/>
          <w:sz w:val="24"/>
          <w:szCs w:val="24"/>
        </w:rPr>
        <w:t xml:space="preserve"> en el menor tiempo posible</w:t>
      </w:r>
      <w:r>
        <w:rPr>
          <w:rFonts w:cstheme="minorHAnsi"/>
          <w:sz w:val="24"/>
          <w:szCs w:val="24"/>
        </w:rPr>
        <w:t>.</w:t>
      </w:r>
    </w:p>
    <w:p w14:paraId="52792D54" w14:textId="77777777" w:rsidR="000B7331" w:rsidRDefault="000B7331" w:rsidP="000B7331">
      <w:pPr>
        <w:spacing w:line="240" w:lineRule="auto"/>
        <w:contextualSpacing/>
        <w:rPr>
          <w:rFonts w:cstheme="minorHAnsi"/>
          <w:sz w:val="24"/>
          <w:szCs w:val="24"/>
        </w:rPr>
      </w:pPr>
    </w:p>
    <w:p w14:paraId="2114D8E6" w14:textId="035692CF" w:rsidR="00E61C4F" w:rsidRPr="006D7B91" w:rsidRDefault="00E61C4F" w:rsidP="00E61C4F">
      <w:pPr>
        <w:spacing w:line="240" w:lineRule="auto"/>
        <w:contextualSpacing/>
        <w:rPr>
          <w:rFonts w:cstheme="minorHAnsi"/>
          <w:sz w:val="24"/>
          <w:szCs w:val="24"/>
        </w:rPr>
      </w:pPr>
      <w:r>
        <w:rPr>
          <w:rFonts w:cstheme="minorHAnsi"/>
          <w:sz w:val="24"/>
          <w:szCs w:val="24"/>
        </w:rPr>
        <w:t>E</w:t>
      </w:r>
      <w:r w:rsidRPr="006D7B91">
        <w:rPr>
          <w:rFonts w:cstheme="minorHAnsi"/>
          <w:sz w:val="24"/>
          <w:szCs w:val="24"/>
        </w:rPr>
        <w:t xml:space="preserve">n el Día Internacional y Europeo de las Personas con Discapacidad, el </w:t>
      </w:r>
      <w:r w:rsidRPr="006D7B91">
        <w:rPr>
          <w:rFonts w:cstheme="minorHAnsi"/>
          <w:bCs/>
          <w:sz w:val="24"/>
          <w:szCs w:val="24"/>
        </w:rPr>
        <w:t>M</w:t>
      </w:r>
      <w:r w:rsidRPr="006D7B91">
        <w:rPr>
          <w:rFonts w:cstheme="minorHAnsi"/>
          <w:sz w:val="24"/>
          <w:szCs w:val="24"/>
        </w:rPr>
        <w:t xml:space="preserve">ovimiento CERMI exige </w:t>
      </w:r>
      <w:r w:rsidRPr="004426DD">
        <w:rPr>
          <w:rFonts w:cstheme="minorHAnsi"/>
          <w:sz w:val="24"/>
          <w:szCs w:val="24"/>
        </w:rPr>
        <w:t>que la</w:t>
      </w:r>
      <w:r>
        <w:rPr>
          <w:rFonts w:cstheme="minorHAnsi"/>
          <w:sz w:val="24"/>
          <w:szCs w:val="24"/>
        </w:rPr>
        <w:t xml:space="preserve"> propuesta de Directiva </w:t>
      </w:r>
      <w:r w:rsidRPr="004426DD">
        <w:rPr>
          <w:rFonts w:cstheme="minorHAnsi"/>
          <w:sz w:val="24"/>
          <w:szCs w:val="24"/>
        </w:rPr>
        <w:t>por la que se establecen la Tarjeta Europea de Discapacidad y la Tarjeta Europea de Estacionamiento para Personas con Discapacidad tenga en cuenta l</w:t>
      </w:r>
      <w:r>
        <w:rPr>
          <w:rFonts w:cstheme="minorHAnsi"/>
          <w:sz w:val="24"/>
          <w:szCs w:val="24"/>
        </w:rPr>
        <w:t>a</w:t>
      </w:r>
      <w:r w:rsidRPr="004426DD">
        <w:rPr>
          <w:rFonts w:cstheme="minorHAnsi"/>
          <w:sz w:val="24"/>
          <w:szCs w:val="24"/>
        </w:rPr>
        <w:t xml:space="preserve">s siguientes </w:t>
      </w:r>
      <w:r>
        <w:rPr>
          <w:rFonts w:cstheme="minorHAnsi"/>
          <w:sz w:val="24"/>
          <w:szCs w:val="24"/>
        </w:rPr>
        <w:t>demanda</w:t>
      </w:r>
      <w:r w:rsidRPr="004426DD">
        <w:rPr>
          <w:rFonts w:cstheme="minorHAnsi"/>
          <w:sz w:val="24"/>
          <w:szCs w:val="24"/>
        </w:rPr>
        <w:t>s</w:t>
      </w:r>
      <w:r w:rsidRPr="006D7B91">
        <w:rPr>
          <w:rFonts w:cstheme="minorHAnsi"/>
          <w:sz w:val="24"/>
          <w:szCs w:val="24"/>
        </w:rPr>
        <w:t>:</w:t>
      </w:r>
    </w:p>
    <w:p w14:paraId="37D1AC2C" w14:textId="77777777" w:rsidR="00E61C4F" w:rsidRDefault="00E61C4F" w:rsidP="00E61C4F">
      <w:pPr>
        <w:spacing w:line="240" w:lineRule="auto"/>
        <w:contextualSpacing/>
        <w:rPr>
          <w:rFonts w:cstheme="minorHAnsi"/>
          <w:sz w:val="24"/>
          <w:szCs w:val="24"/>
        </w:rPr>
      </w:pPr>
    </w:p>
    <w:p w14:paraId="688D7E24" w14:textId="3CF28837" w:rsidR="000B7331" w:rsidRPr="000B7331" w:rsidRDefault="000B7331" w:rsidP="000B7331">
      <w:pPr>
        <w:pStyle w:val="Prrafodelista"/>
        <w:numPr>
          <w:ilvl w:val="0"/>
          <w:numId w:val="2"/>
        </w:numPr>
        <w:spacing w:line="240" w:lineRule="auto"/>
        <w:rPr>
          <w:rFonts w:cstheme="minorHAnsi"/>
          <w:sz w:val="24"/>
          <w:szCs w:val="24"/>
        </w:rPr>
      </w:pPr>
      <w:r w:rsidRPr="000B7331">
        <w:rPr>
          <w:rFonts w:cstheme="minorHAnsi"/>
          <w:sz w:val="24"/>
          <w:szCs w:val="24"/>
        </w:rPr>
        <w:t>Se apruebe antes de la disolución del actual Parlamento Europeo y la convocatoria de elecciones previstas para junio de 2024.</w:t>
      </w:r>
    </w:p>
    <w:p w14:paraId="01C6EBCE" w14:textId="00A2560D" w:rsidR="00E61C4F" w:rsidRPr="002673DB" w:rsidRDefault="000B7331" w:rsidP="00E61C4F">
      <w:pPr>
        <w:spacing w:line="240" w:lineRule="auto"/>
        <w:contextualSpacing/>
        <w:rPr>
          <w:rFonts w:cstheme="minorHAnsi"/>
          <w:color w:val="000000" w:themeColor="text1"/>
          <w:sz w:val="24"/>
          <w:szCs w:val="24"/>
        </w:rPr>
      </w:pPr>
      <w:r w:rsidRPr="002673DB">
        <w:rPr>
          <w:rFonts w:cstheme="minorHAnsi"/>
          <w:b/>
          <w:bCs/>
          <w:color w:val="2F5496" w:themeColor="accent1" w:themeShade="BF"/>
          <w:sz w:val="36"/>
          <w:szCs w:val="36"/>
        </w:rPr>
        <w:t>2.</w:t>
      </w:r>
      <w:r>
        <w:rPr>
          <w:rFonts w:cstheme="minorHAnsi"/>
          <w:b/>
          <w:bCs/>
          <w:color w:val="2F5496" w:themeColor="accent1" w:themeShade="BF"/>
          <w:sz w:val="28"/>
          <w:szCs w:val="28"/>
        </w:rPr>
        <w:t xml:space="preserve"> </w:t>
      </w:r>
      <w:r w:rsidR="00E61C4F">
        <w:rPr>
          <w:rFonts w:cstheme="minorHAnsi"/>
          <w:sz w:val="24"/>
          <w:szCs w:val="24"/>
        </w:rPr>
        <w:t>Pedimos</w:t>
      </w:r>
      <w:r w:rsidR="00E61C4F" w:rsidRPr="006D7B91">
        <w:rPr>
          <w:rFonts w:cstheme="minorHAnsi"/>
          <w:sz w:val="24"/>
          <w:szCs w:val="24"/>
        </w:rPr>
        <w:t xml:space="preserve"> el cumplimiento del mandato contenido en la Convención </w:t>
      </w:r>
      <w:r w:rsidR="002673DB">
        <w:rPr>
          <w:rFonts w:cstheme="minorHAnsi"/>
          <w:sz w:val="24"/>
          <w:szCs w:val="24"/>
        </w:rPr>
        <w:t xml:space="preserve">Internacional </w:t>
      </w:r>
      <w:r w:rsidR="00E61C4F" w:rsidRPr="006D7B91">
        <w:rPr>
          <w:rFonts w:cstheme="minorHAnsi"/>
          <w:sz w:val="24"/>
          <w:szCs w:val="24"/>
        </w:rPr>
        <w:t>sobre los Derechos de las Personas con Discapacidad, tratado internacional que vincula a la U</w:t>
      </w:r>
      <w:r w:rsidR="002307EE">
        <w:rPr>
          <w:rFonts w:cstheme="minorHAnsi"/>
          <w:sz w:val="24"/>
          <w:szCs w:val="24"/>
        </w:rPr>
        <w:t>E</w:t>
      </w:r>
      <w:r w:rsidR="00E61C4F" w:rsidRPr="006D7B91">
        <w:rPr>
          <w:rFonts w:cstheme="minorHAnsi"/>
          <w:sz w:val="24"/>
          <w:szCs w:val="24"/>
        </w:rPr>
        <w:t xml:space="preserve"> en todos sus artículos, y especialmente en el </w:t>
      </w:r>
      <w:r w:rsidR="00E61C4F" w:rsidRPr="002673DB">
        <w:rPr>
          <w:rFonts w:cstheme="minorHAnsi"/>
          <w:b/>
          <w:bCs/>
          <w:color w:val="000000" w:themeColor="text1"/>
          <w:sz w:val="24"/>
          <w:szCs w:val="24"/>
          <w:u w:val="single"/>
        </w:rPr>
        <w:t>Artículo 5</w:t>
      </w:r>
      <w:r w:rsidR="00E61C4F" w:rsidRPr="002673DB">
        <w:rPr>
          <w:rFonts w:cstheme="minorHAnsi"/>
          <w:color w:val="000000" w:themeColor="text1"/>
          <w:sz w:val="24"/>
          <w:szCs w:val="24"/>
        </w:rPr>
        <w:t>,</w:t>
      </w:r>
      <w:r w:rsidR="00E61C4F" w:rsidRPr="006D7B91">
        <w:rPr>
          <w:rFonts w:cstheme="minorHAnsi"/>
          <w:sz w:val="24"/>
          <w:szCs w:val="24"/>
        </w:rPr>
        <w:t xml:space="preserve"> Igualdad y No Discriminación, el </w:t>
      </w:r>
      <w:r w:rsidR="00E61C4F" w:rsidRPr="002673DB">
        <w:rPr>
          <w:rFonts w:cstheme="minorHAnsi"/>
          <w:b/>
          <w:bCs/>
          <w:color w:val="000000" w:themeColor="text1"/>
          <w:sz w:val="24"/>
          <w:szCs w:val="24"/>
          <w:u w:val="single"/>
        </w:rPr>
        <w:t>Artículo 6</w:t>
      </w:r>
      <w:r w:rsidR="00E61C4F" w:rsidRPr="002673DB">
        <w:rPr>
          <w:rFonts w:cstheme="minorHAnsi"/>
          <w:color w:val="000000" w:themeColor="text1"/>
          <w:sz w:val="24"/>
          <w:szCs w:val="24"/>
        </w:rPr>
        <w:t xml:space="preserve">, </w:t>
      </w:r>
      <w:r w:rsidR="00E61C4F">
        <w:rPr>
          <w:rFonts w:cstheme="minorHAnsi"/>
          <w:sz w:val="24"/>
          <w:szCs w:val="24"/>
        </w:rPr>
        <w:t>Mujeres con Discapacidad,</w:t>
      </w:r>
      <w:r w:rsidR="002673DB">
        <w:rPr>
          <w:rFonts w:cstheme="minorHAnsi"/>
          <w:sz w:val="24"/>
          <w:szCs w:val="24"/>
        </w:rPr>
        <w:t xml:space="preserve"> el </w:t>
      </w:r>
      <w:r w:rsidR="002673DB" w:rsidRPr="002673DB">
        <w:rPr>
          <w:rFonts w:cstheme="minorHAnsi"/>
          <w:b/>
          <w:bCs/>
          <w:color w:val="000000" w:themeColor="text1"/>
          <w:sz w:val="24"/>
          <w:szCs w:val="24"/>
          <w:u w:val="single"/>
        </w:rPr>
        <w:t>Artículo 7</w:t>
      </w:r>
      <w:r w:rsidR="002673DB">
        <w:rPr>
          <w:rFonts w:cstheme="minorHAnsi"/>
          <w:sz w:val="24"/>
          <w:szCs w:val="24"/>
        </w:rPr>
        <w:t xml:space="preserve">, Niños y Niñas con discapacidad, </w:t>
      </w:r>
      <w:r w:rsidR="00E61C4F" w:rsidRPr="002673DB">
        <w:rPr>
          <w:rFonts w:cstheme="minorHAnsi"/>
          <w:color w:val="000000" w:themeColor="text1"/>
          <w:sz w:val="24"/>
          <w:szCs w:val="24"/>
        </w:rPr>
        <w:t xml:space="preserve">el </w:t>
      </w:r>
      <w:r w:rsidR="00E61C4F" w:rsidRPr="002673DB">
        <w:rPr>
          <w:rFonts w:cstheme="minorHAnsi"/>
          <w:b/>
          <w:bCs/>
          <w:color w:val="000000" w:themeColor="text1"/>
          <w:sz w:val="24"/>
          <w:szCs w:val="24"/>
          <w:u w:val="single"/>
        </w:rPr>
        <w:t>Artículo 18</w:t>
      </w:r>
      <w:r w:rsidR="00E61C4F" w:rsidRPr="002673DB">
        <w:rPr>
          <w:rFonts w:cstheme="minorHAnsi"/>
          <w:color w:val="000000" w:themeColor="text1"/>
          <w:sz w:val="24"/>
          <w:szCs w:val="24"/>
        </w:rPr>
        <w:t xml:space="preserve">, Libertad de desplazamiento y nacionalidad y el </w:t>
      </w:r>
      <w:r w:rsidR="00E61C4F" w:rsidRPr="002673DB">
        <w:rPr>
          <w:rFonts w:cstheme="minorHAnsi"/>
          <w:b/>
          <w:bCs/>
          <w:color w:val="000000" w:themeColor="text1"/>
          <w:sz w:val="24"/>
          <w:szCs w:val="24"/>
          <w:u w:val="single"/>
        </w:rPr>
        <w:t>Artículo 9</w:t>
      </w:r>
      <w:r w:rsidR="00E61C4F" w:rsidRPr="002673DB">
        <w:rPr>
          <w:rFonts w:cstheme="minorHAnsi"/>
          <w:color w:val="000000" w:themeColor="text1"/>
          <w:sz w:val="24"/>
          <w:szCs w:val="24"/>
        </w:rPr>
        <w:t>, Accesibilidad.</w:t>
      </w:r>
    </w:p>
    <w:p w14:paraId="57A54F61" w14:textId="77777777" w:rsidR="00CB55BE" w:rsidRPr="006D7B91" w:rsidRDefault="00CB55BE" w:rsidP="00E61C4F">
      <w:pPr>
        <w:spacing w:line="240" w:lineRule="auto"/>
        <w:contextualSpacing/>
        <w:rPr>
          <w:rFonts w:cstheme="minorHAnsi"/>
          <w:sz w:val="24"/>
          <w:szCs w:val="24"/>
        </w:rPr>
      </w:pPr>
    </w:p>
    <w:p w14:paraId="23AB2A83" w14:textId="11E062FB" w:rsidR="00A20805" w:rsidRDefault="002673DB" w:rsidP="00E61C4F">
      <w:pPr>
        <w:spacing w:line="240" w:lineRule="auto"/>
        <w:contextualSpacing/>
        <w:rPr>
          <w:rFonts w:cstheme="minorHAnsi"/>
          <w:sz w:val="24"/>
          <w:szCs w:val="24"/>
        </w:rPr>
      </w:pPr>
      <w:r>
        <w:rPr>
          <w:rFonts w:cstheme="minorHAnsi"/>
          <w:b/>
          <w:bCs/>
          <w:color w:val="2F5496" w:themeColor="accent1" w:themeShade="BF"/>
          <w:sz w:val="36"/>
          <w:szCs w:val="36"/>
        </w:rPr>
        <w:t>3</w:t>
      </w:r>
      <w:r w:rsidR="00E61C4F" w:rsidRPr="00697D15">
        <w:rPr>
          <w:rFonts w:cstheme="minorHAnsi"/>
          <w:b/>
          <w:bCs/>
          <w:color w:val="2F5496" w:themeColor="accent1" w:themeShade="BF"/>
          <w:sz w:val="36"/>
          <w:szCs w:val="36"/>
        </w:rPr>
        <w:t>.</w:t>
      </w:r>
      <w:r w:rsidR="00E61C4F">
        <w:rPr>
          <w:rFonts w:cstheme="minorHAnsi"/>
          <w:b/>
          <w:bCs/>
          <w:color w:val="2F5496" w:themeColor="accent1" w:themeShade="BF"/>
          <w:sz w:val="28"/>
          <w:szCs w:val="28"/>
        </w:rPr>
        <w:t xml:space="preserve"> </w:t>
      </w:r>
      <w:r w:rsidR="00E61C4F">
        <w:rPr>
          <w:rFonts w:cstheme="minorHAnsi"/>
          <w:sz w:val="24"/>
          <w:szCs w:val="24"/>
        </w:rPr>
        <w:t xml:space="preserve">Reclamamos que todas </w:t>
      </w:r>
      <w:r w:rsidR="00E61C4F" w:rsidRPr="00F6666F">
        <w:rPr>
          <w:rFonts w:cstheme="minorHAnsi"/>
          <w:sz w:val="24"/>
          <w:szCs w:val="24"/>
        </w:rPr>
        <w:t xml:space="preserve">las personas con discapacidad puedan disfrutar </w:t>
      </w:r>
      <w:r w:rsidR="00E61C4F">
        <w:rPr>
          <w:rFonts w:cstheme="minorHAnsi"/>
          <w:sz w:val="24"/>
          <w:szCs w:val="24"/>
        </w:rPr>
        <w:t>de</w:t>
      </w:r>
      <w:r w:rsidR="00E61C4F" w:rsidRPr="00F6666F">
        <w:rPr>
          <w:rFonts w:cstheme="minorHAnsi"/>
          <w:sz w:val="24"/>
          <w:szCs w:val="24"/>
        </w:rPr>
        <w:t xml:space="preserve"> la libre circulación </w:t>
      </w:r>
      <w:r>
        <w:rPr>
          <w:rFonts w:cstheme="minorHAnsi"/>
          <w:sz w:val="24"/>
          <w:szCs w:val="24"/>
        </w:rPr>
        <w:t xml:space="preserve">en el ámbito de la UE </w:t>
      </w:r>
      <w:r w:rsidR="00E61C4F" w:rsidRPr="00F6666F">
        <w:rPr>
          <w:rFonts w:cstheme="minorHAnsi"/>
          <w:sz w:val="24"/>
          <w:szCs w:val="24"/>
        </w:rPr>
        <w:t>sin que haya obstáculos que impidan la misma y con los apoyos individuales que cada persona necesita</w:t>
      </w:r>
      <w:r>
        <w:rPr>
          <w:rFonts w:cstheme="minorHAnsi"/>
          <w:sz w:val="24"/>
          <w:szCs w:val="24"/>
        </w:rPr>
        <w:t>.</w:t>
      </w:r>
      <w:r w:rsidR="00E61C4F">
        <w:rPr>
          <w:rFonts w:cstheme="minorHAnsi"/>
          <w:sz w:val="24"/>
          <w:szCs w:val="24"/>
        </w:rPr>
        <w:t xml:space="preserve"> </w:t>
      </w:r>
      <w:r w:rsidR="00163EA4">
        <w:rPr>
          <w:rFonts w:cstheme="minorHAnsi"/>
          <w:sz w:val="24"/>
          <w:szCs w:val="24"/>
        </w:rPr>
        <w:t xml:space="preserve">En </w:t>
      </w:r>
      <w:r w:rsidR="00396E14">
        <w:rPr>
          <w:rFonts w:cstheme="minorHAnsi"/>
          <w:sz w:val="24"/>
          <w:szCs w:val="24"/>
        </w:rPr>
        <w:t xml:space="preserve">cualquier </w:t>
      </w:r>
      <w:r w:rsidR="00163EA4">
        <w:rPr>
          <w:rFonts w:cstheme="minorHAnsi"/>
          <w:sz w:val="24"/>
          <w:szCs w:val="24"/>
        </w:rPr>
        <w:t>caso, todas las personas con discapacidad han de estar protegidas en todo el territorio de la UE contra la discriminación, la segregación y los abusos.</w:t>
      </w:r>
    </w:p>
    <w:p w14:paraId="37730DAD" w14:textId="77777777" w:rsidR="002673DB" w:rsidRDefault="002673DB" w:rsidP="00E61C4F">
      <w:pPr>
        <w:spacing w:line="240" w:lineRule="auto"/>
        <w:contextualSpacing/>
        <w:rPr>
          <w:rFonts w:cstheme="minorHAnsi"/>
          <w:b/>
          <w:bCs/>
          <w:color w:val="2F5496" w:themeColor="accent1" w:themeShade="BF"/>
          <w:sz w:val="36"/>
          <w:szCs w:val="36"/>
        </w:rPr>
      </w:pPr>
    </w:p>
    <w:p w14:paraId="6D3F034D" w14:textId="79DE5F54" w:rsidR="00E61C4F" w:rsidRPr="00132DFD" w:rsidRDefault="002673DB" w:rsidP="002673DB">
      <w:pPr>
        <w:spacing w:line="240" w:lineRule="auto"/>
        <w:contextualSpacing/>
        <w:rPr>
          <w:rFonts w:cstheme="minorHAnsi"/>
          <w:sz w:val="24"/>
          <w:szCs w:val="24"/>
        </w:rPr>
      </w:pPr>
      <w:r>
        <w:rPr>
          <w:rFonts w:cstheme="minorHAnsi"/>
          <w:b/>
          <w:bCs/>
          <w:color w:val="2F5496" w:themeColor="accent1" w:themeShade="BF"/>
          <w:sz w:val="36"/>
          <w:szCs w:val="36"/>
        </w:rPr>
        <w:t>4</w:t>
      </w:r>
      <w:r w:rsidR="00E61C4F" w:rsidRPr="00697D15">
        <w:rPr>
          <w:rFonts w:cstheme="minorHAnsi"/>
          <w:b/>
          <w:bCs/>
          <w:color w:val="2F5496" w:themeColor="accent1" w:themeShade="BF"/>
          <w:sz w:val="36"/>
          <w:szCs w:val="36"/>
        </w:rPr>
        <w:t>.</w:t>
      </w:r>
      <w:r w:rsidR="00E61C4F">
        <w:rPr>
          <w:rFonts w:cstheme="minorHAnsi"/>
          <w:b/>
          <w:bCs/>
          <w:color w:val="2F5496" w:themeColor="accent1" w:themeShade="BF"/>
          <w:sz w:val="28"/>
          <w:szCs w:val="28"/>
        </w:rPr>
        <w:t xml:space="preserve"> </w:t>
      </w:r>
      <w:r w:rsidR="00E61C4F">
        <w:rPr>
          <w:rFonts w:cstheme="minorHAnsi"/>
          <w:sz w:val="24"/>
          <w:szCs w:val="24"/>
        </w:rPr>
        <w:t>Exigimos que la</w:t>
      </w:r>
      <w:r w:rsidR="00E61C4F" w:rsidRPr="00132DFD">
        <w:rPr>
          <w:rFonts w:cstheme="minorHAnsi"/>
          <w:sz w:val="24"/>
          <w:szCs w:val="24"/>
        </w:rPr>
        <w:t xml:space="preserve"> accesibilidad universal</w:t>
      </w:r>
      <w:r w:rsidR="00707CF6">
        <w:rPr>
          <w:rFonts w:cstheme="minorHAnsi"/>
          <w:sz w:val="24"/>
          <w:szCs w:val="24"/>
        </w:rPr>
        <w:t xml:space="preserve">, </w:t>
      </w:r>
      <w:r>
        <w:rPr>
          <w:rFonts w:cstheme="minorHAnsi"/>
          <w:sz w:val="24"/>
          <w:szCs w:val="24"/>
        </w:rPr>
        <w:t>que abarca a todas las personas en todas las esferas, e</w:t>
      </w:r>
      <w:r w:rsidR="00E61C4F">
        <w:rPr>
          <w:rFonts w:cstheme="minorHAnsi"/>
          <w:sz w:val="24"/>
          <w:szCs w:val="24"/>
        </w:rPr>
        <w:t>sté</w:t>
      </w:r>
      <w:r w:rsidR="00E61C4F" w:rsidRPr="00132DFD">
        <w:rPr>
          <w:rFonts w:cstheme="minorHAnsi"/>
          <w:sz w:val="24"/>
          <w:szCs w:val="24"/>
        </w:rPr>
        <w:t xml:space="preserve"> presente de forma transversal en todo el </w:t>
      </w:r>
      <w:r w:rsidR="00E61C4F" w:rsidRPr="00C619B6">
        <w:rPr>
          <w:rFonts w:cstheme="minorHAnsi"/>
          <w:sz w:val="24"/>
          <w:szCs w:val="24"/>
        </w:rPr>
        <w:t>proceso relacionado con el formato, reconocimiento mutuo, expedición y validez de la Tarjeta Europea de Discapacidad</w:t>
      </w:r>
      <w:r>
        <w:rPr>
          <w:rFonts w:cstheme="minorHAnsi"/>
          <w:sz w:val="24"/>
          <w:szCs w:val="24"/>
        </w:rPr>
        <w:t xml:space="preserve"> y Tarjeta de Estacionamiento</w:t>
      </w:r>
      <w:r w:rsidR="00707CF6">
        <w:rPr>
          <w:rFonts w:cstheme="minorHAnsi"/>
          <w:sz w:val="24"/>
          <w:szCs w:val="24"/>
        </w:rPr>
        <w:t>.</w:t>
      </w:r>
    </w:p>
    <w:p w14:paraId="7CE95436" w14:textId="77777777" w:rsidR="002673DB" w:rsidRDefault="002673DB" w:rsidP="00E61C4F">
      <w:pPr>
        <w:spacing w:line="240" w:lineRule="auto"/>
        <w:contextualSpacing/>
        <w:rPr>
          <w:rFonts w:cstheme="minorHAnsi"/>
          <w:b/>
          <w:bCs/>
          <w:color w:val="2F5496" w:themeColor="accent1" w:themeShade="BF"/>
          <w:sz w:val="36"/>
          <w:szCs w:val="36"/>
        </w:rPr>
      </w:pPr>
    </w:p>
    <w:p w14:paraId="256E9BEF" w14:textId="359FCC27" w:rsidR="00E61C4F" w:rsidRPr="006D7B91" w:rsidRDefault="002673DB" w:rsidP="00E61C4F">
      <w:pPr>
        <w:spacing w:line="240" w:lineRule="auto"/>
        <w:contextualSpacing/>
        <w:rPr>
          <w:rFonts w:cstheme="minorHAnsi"/>
          <w:sz w:val="24"/>
          <w:szCs w:val="24"/>
        </w:rPr>
      </w:pPr>
      <w:r>
        <w:rPr>
          <w:rFonts w:cstheme="minorHAnsi"/>
          <w:b/>
          <w:bCs/>
          <w:color w:val="2F5496" w:themeColor="accent1" w:themeShade="BF"/>
          <w:sz w:val="36"/>
          <w:szCs w:val="36"/>
        </w:rPr>
        <w:t>5</w:t>
      </w:r>
      <w:r w:rsidR="00E61C4F" w:rsidRPr="00697D15">
        <w:rPr>
          <w:rFonts w:cstheme="minorHAnsi"/>
          <w:b/>
          <w:bCs/>
          <w:color w:val="2F5496" w:themeColor="accent1" w:themeShade="BF"/>
          <w:sz w:val="36"/>
          <w:szCs w:val="36"/>
        </w:rPr>
        <w:t>.</w:t>
      </w:r>
      <w:r w:rsidR="00E61C4F">
        <w:rPr>
          <w:rFonts w:cstheme="minorHAnsi"/>
          <w:b/>
          <w:bCs/>
          <w:color w:val="2F5496" w:themeColor="accent1" w:themeShade="BF"/>
          <w:sz w:val="28"/>
          <w:szCs w:val="28"/>
        </w:rPr>
        <w:t xml:space="preserve"> </w:t>
      </w:r>
      <w:r w:rsidR="00E61C4F">
        <w:rPr>
          <w:rFonts w:cstheme="minorHAnsi"/>
          <w:sz w:val="24"/>
          <w:szCs w:val="24"/>
        </w:rPr>
        <w:t>Solicitamos que</w:t>
      </w:r>
      <w:r w:rsidR="00E61C4F" w:rsidRPr="00132DFD">
        <w:rPr>
          <w:rFonts w:cstheme="minorHAnsi"/>
          <w:sz w:val="24"/>
          <w:szCs w:val="24"/>
        </w:rPr>
        <w:t xml:space="preserve"> </w:t>
      </w:r>
      <w:r w:rsidR="00E61C4F">
        <w:rPr>
          <w:rFonts w:cstheme="minorHAnsi"/>
          <w:sz w:val="24"/>
          <w:szCs w:val="24"/>
        </w:rPr>
        <w:t xml:space="preserve">la Tarjeta Europea de Discapacidad </w:t>
      </w:r>
      <w:r w:rsidR="00E61C4F" w:rsidRPr="00132DFD">
        <w:rPr>
          <w:rFonts w:cstheme="minorHAnsi"/>
          <w:sz w:val="24"/>
          <w:szCs w:val="24"/>
        </w:rPr>
        <w:t>se apli</w:t>
      </w:r>
      <w:r w:rsidR="00E61C4F">
        <w:rPr>
          <w:rFonts w:cstheme="minorHAnsi"/>
          <w:sz w:val="24"/>
          <w:szCs w:val="24"/>
        </w:rPr>
        <w:t>que</w:t>
      </w:r>
      <w:r w:rsidR="00E61C4F" w:rsidRPr="00132DFD">
        <w:rPr>
          <w:rFonts w:cstheme="minorHAnsi"/>
          <w:sz w:val="24"/>
          <w:szCs w:val="24"/>
        </w:rPr>
        <w:t xml:space="preserve"> a todas las situaciones en las que </w:t>
      </w:r>
      <w:r w:rsidR="00A20805">
        <w:rPr>
          <w:rFonts w:cstheme="minorHAnsi"/>
          <w:sz w:val="24"/>
          <w:szCs w:val="24"/>
        </w:rPr>
        <w:t xml:space="preserve">los </w:t>
      </w:r>
      <w:r w:rsidR="00E61C4F" w:rsidRPr="00132DFD">
        <w:rPr>
          <w:rFonts w:cstheme="minorHAnsi"/>
          <w:sz w:val="24"/>
          <w:szCs w:val="24"/>
        </w:rPr>
        <w:t xml:space="preserve">operadores privados o las </w:t>
      </w:r>
      <w:r w:rsidR="00B835DD" w:rsidRPr="00132DFD">
        <w:rPr>
          <w:rFonts w:cstheme="minorHAnsi"/>
          <w:sz w:val="24"/>
          <w:szCs w:val="24"/>
        </w:rPr>
        <w:t>autoridades</w:t>
      </w:r>
      <w:r w:rsidR="00E61C4F" w:rsidRPr="00132DFD">
        <w:rPr>
          <w:rFonts w:cstheme="minorHAnsi"/>
          <w:sz w:val="24"/>
          <w:szCs w:val="24"/>
        </w:rPr>
        <w:t xml:space="preserve"> ofrezcan condiciones especiales o trato preferente a las personas con discapacidad en lo que respecta al </w:t>
      </w:r>
      <w:r w:rsidR="00E61C4F">
        <w:rPr>
          <w:rFonts w:cstheme="minorHAnsi"/>
          <w:sz w:val="24"/>
          <w:szCs w:val="24"/>
        </w:rPr>
        <w:t>r</w:t>
      </w:r>
      <w:r w:rsidR="00E61C4F" w:rsidRPr="00132DFD">
        <w:rPr>
          <w:rFonts w:cstheme="minorHAnsi"/>
          <w:sz w:val="24"/>
          <w:szCs w:val="24"/>
        </w:rPr>
        <w:t>econocimiento de la discapacidad ante las instituciones, autoridades y políticas impulsadas por todas las instancias de la U</w:t>
      </w:r>
      <w:r w:rsidR="002307EE">
        <w:rPr>
          <w:rFonts w:cstheme="minorHAnsi"/>
          <w:sz w:val="24"/>
          <w:szCs w:val="24"/>
        </w:rPr>
        <w:t>E</w:t>
      </w:r>
      <w:r w:rsidR="00E61C4F" w:rsidRPr="00132DFD">
        <w:rPr>
          <w:rFonts w:cstheme="minorHAnsi"/>
          <w:sz w:val="24"/>
          <w:szCs w:val="24"/>
        </w:rPr>
        <w:t>, en especial en los programas de movilidad de la UE (como ERASMUS+ y otros programas análogos).</w:t>
      </w:r>
    </w:p>
    <w:p w14:paraId="1F60D626" w14:textId="77777777" w:rsidR="00E61C4F" w:rsidRDefault="00E61C4F" w:rsidP="00E61C4F">
      <w:pPr>
        <w:spacing w:line="240" w:lineRule="auto"/>
        <w:contextualSpacing/>
        <w:rPr>
          <w:rFonts w:cstheme="minorHAnsi"/>
          <w:b/>
          <w:bCs/>
          <w:color w:val="2F5496" w:themeColor="accent1" w:themeShade="BF"/>
          <w:sz w:val="24"/>
          <w:szCs w:val="24"/>
        </w:rPr>
      </w:pPr>
    </w:p>
    <w:p w14:paraId="61043DBA" w14:textId="3E3B924E" w:rsidR="00E61C4F" w:rsidRDefault="002673DB" w:rsidP="00E61C4F">
      <w:pPr>
        <w:spacing w:line="240" w:lineRule="auto"/>
        <w:contextualSpacing/>
        <w:rPr>
          <w:rFonts w:cstheme="minorHAnsi"/>
          <w:sz w:val="24"/>
          <w:szCs w:val="24"/>
        </w:rPr>
      </w:pPr>
      <w:r w:rsidRPr="007E7233">
        <w:rPr>
          <w:rFonts w:cstheme="minorHAnsi"/>
          <w:b/>
          <w:bCs/>
          <w:color w:val="2F5496" w:themeColor="accent1" w:themeShade="BF"/>
          <w:sz w:val="36"/>
          <w:szCs w:val="36"/>
        </w:rPr>
        <w:t>6</w:t>
      </w:r>
      <w:r w:rsidR="00E61C4F" w:rsidRPr="00697D15">
        <w:rPr>
          <w:rFonts w:cstheme="minorHAnsi"/>
          <w:b/>
          <w:bCs/>
          <w:color w:val="2F5496" w:themeColor="accent1" w:themeShade="BF"/>
          <w:sz w:val="32"/>
          <w:szCs w:val="32"/>
        </w:rPr>
        <w:t>.</w:t>
      </w:r>
      <w:r w:rsidR="00E61C4F">
        <w:rPr>
          <w:rFonts w:cstheme="minorHAnsi"/>
          <w:b/>
          <w:bCs/>
          <w:color w:val="2F5496" w:themeColor="accent1" w:themeShade="BF"/>
          <w:sz w:val="24"/>
          <w:szCs w:val="24"/>
        </w:rPr>
        <w:t xml:space="preserve"> </w:t>
      </w:r>
      <w:r w:rsidR="00E61C4F">
        <w:rPr>
          <w:rFonts w:cstheme="minorHAnsi"/>
          <w:sz w:val="24"/>
          <w:szCs w:val="24"/>
        </w:rPr>
        <w:t>Reclamamos que</w:t>
      </w:r>
      <w:r w:rsidR="00A20805">
        <w:rPr>
          <w:rFonts w:cstheme="minorHAnsi"/>
          <w:sz w:val="24"/>
          <w:szCs w:val="24"/>
        </w:rPr>
        <w:t>,</w:t>
      </w:r>
      <w:r w:rsidR="00E61C4F">
        <w:rPr>
          <w:rFonts w:cstheme="minorHAnsi"/>
          <w:sz w:val="24"/>
          <w:szCs w:val="24"/>
        </w:rPr>
        <w:t xml:space="preserve"> e</w:t>
      </w:r>
      <w:r w:rsidR="00E61C4F" w:rsidRPr="00C239EF">
        <w:rPr>
          <w:rFonts w:cstheme="minorHAnsi"/>
          <w:sz w:val="24"/>
          <w:szCs w:val="24"/>
        </w:rPr>
        <w:t>n los supuestos de personas con discapacidad que se trasladan a trabajar o a estudiar a otro país de la UE</w:t>
      </w:r>
      <w:r w:rsidR="00A20805">
        <w:rPr>
          <w:rFonts w:cstheme="minorHAnsi"/>
          <w:sz w:val="24"/>
          <w:szCs w:val="24"/>
        </w:rPr>
        <w:t>,</w:t>
      </w:r>
      <w:r w:rsidR="00E61C4F" w:rsidRPr="00C239EF">
        <w:rPr>
          <w:rFonts w:cstheme="minorHAnsi"/>
          <w:sz w:val="24"/>
          <w:szCs w:val="24"/>
        </w:rPr>
        <w:t xml:space="preserve"> </w:t>
      </w:r>
      <w:r w:rsidR="00E61C4F">
        <w:rPr>
          <w:rFonts w:cstheme="minorHAnsi"/>
          <w:sz w:val="24"/>
          <w:szCs w:val="24"/>
        </w:rPr>
        <w:t>la Tarjeta Europea de Discapacidad garantice</w:t>
      </w:r>
      <w:r w:rsidR="00E61C4F" w:rsidRPr="00C239EF">
        <w:rPr>
          <w:rFonts w:cstheme="minorHAnsi"/>
          <w:sz w:val="24"/>
          <w:szCs w:val="24"/>
        </w:rPr>
        <w:t xml:space="preserve"> </w:t>
      </w:r>
      <w:r w:rsidR="00E61C4F" w:rsidRPr="00C239EF">
        <w:rPr>
          <w:rFonts w:cstheme="minorHAnsi"/>
          <w:sz w:val="24"/>
          <w:szCs w:val="24"/>
        </w:rPr>
        <w:lastRenderedPageBreak/>
        <w:t xml:space="preserve">el acceso </w:t>
      </w:r>
      <w:r w:rsidR="007E7233">
        <w:rPr>
          <w:rFonts w:cstheme="minorHAnsi"/>
          <w:sz w:val="24"/>
          <w:szCs w:val="24"/>
        </w:rPr>
        <w:t xml:space="preserve">inmediato </w:t>
      </w:r>
      <w:r w:rsidR="00E61C4F" w:rsidRPr="00C239EF">
        <w:rPr>
          <w:rFonts w:cstheme="minorHAnsi"/>
          <w:sz w:val="24"/>
          <w:szCs w:val="24"/>
        </w:rPr>
        <w:t>a las prestaciones personales, económicas</w:t>
      </w:r>
      <w:r w:rsidR="007E7233">
        <w:rPr>
          <w:rFonts w:cstheme="minorHAnsi"/>
          <w:sz w:val="24"/>
          <w:szCs w:val="24"/>
        </w:rPr>
        <w:t xml:space="preserve">, a los personas y </w:t>
      </w:r>
      <w:r w:rsidR="00E61C4F" w:rsidRPr="00C239EF">
        <w:rPr>
          <w:rFonts w:cstheme="minorHAnsi"/>
          <w:sz w:val="24"/>
          <w:szCs w:val="24"/>
        </w:rPr>
        <w:t>productos</w:t>
      </w:r>
      <w:r w:rsidR="00707CF6" w:rsidRPr="00707CF6">
        <w:rPr>
          <w:rFonts w:cstheme="minorHAnsi"/>
          <w:color w:val="FF0000"/>
          <w:sz w:val="24"/>
          <w:szCs w:val="24"/>
        </w:rPr>
        <w:t xml:space="preserve"> </w:t>
      </w:r>
      <w:r w:rsidR="00E61C4F" w:rsidRPr="00C239EF">
        <w:rPr>
          <w:rFonts w:cstheme="minorHAnsi"/>
          <w:sz w:val="24"/>
          <w:szCs w:val="24"/>
        </w:rPr>
        <w:t>de apoyo necesarios para su autonomía personal.</w:t>
      </w:r>
    </w:p>
    <w:p w14:paraId="7AC1052C" w14:textId="3D759F43" w:rsidR="00E61C4F" w:rsidRPr="00707CF6" w:rsidRDefault="00E61C4F" w:rsidP="00F40CD3">
      <w:pPr>
        <w:spacing w:line="240" w:lineRule="auto"/>
        <w:ind w:left="1416"/>
        <w:contextualSpacing/>
        <w:rPr>
          <w:rFonts w:cstheme="minorHAnsi"/>
          <w:sz w:val="20"/>
          <w:szCs w:val="20"/>
        </w:rPr>
      </w:pPr>
    </w:p>
    <w:p w14:paraId="59F06BCF" w14:textId="013EACC7" w:rsidR="00E61C4F" w:rsidRPr="00D65D08" w:rsidRDefault="007E7233" w:rsidP="00E61C4F">
      <w:pPr>
        <w:spacing w:line="240" w:lineRule="auto"/>
        <w:contextualSpacing/>
        <w:rPr>
          <w:rFonts w:cstheme="minorHAnsi"/>
          <w:sz w:val="24"/>
          <w:szCs w:val="24"/>
        </w:rPr>
      </w:pPr>
      <w:r>
        <w:rPr>
          <w:rFonts w:cstheme="minorHAnsi"/>
          <w:b/>
          <w:bCs/>
          <w:color w:val="2F5496" w:themeColor="accent1" w:themeShade="BF"/>
          <w:sz w:val="36"/>
          <w:szCs w:val="36"/>
        </w:rPr>
        <w:t>7</w:t>
      </w:r>
      <w:r w:rsidR="00E61C4F" w:rsidRPr="00697D15">
        <w:rPr>
          <w:rFonts w:cstheme="minorHAnsi"/>
          <w:b/>
          <w:bCs/>
          <w:color w:val="2F5496" w:themeColor="accent1" w:themeShade="BF"/>
          <w:sz w:val="36"/>
          <w:szCs w:val="36"/>
        </w:rPr>
        <w:t>.</w:t>
      </w:r>
      <w:r w:rsidR="00E61C4F">
        <w:rPr>
          <w:rFonts w:cstheme="minorHAnsi"/>
          <w:b/>
          <w:bCs/>
          <w:color w:val="2F5496" w:themeColor="accent1" w:themeShade="BF"/>
          <w:sz w:val="24"/>
          <w:szCs w:val="24"/>
        </w:rPr>
        <w:t xml:space="preserve"> </w:t>
      </w:r>
      <w:r w:rsidR="00E61C4F">
        <w:rPr>
          <w:rFonts w:cstheme="minorHAnsi"/>
          <w:sz w:val="24"/>
          <w:szCs w:val="24"/>
        </w:rPr>
        <w:t xml:space="preserve">Demandamos </w:t>
      </w:r>
      <w:r w:rsidR="00A20805">
        <w:rPr>
          <w:rFonts w:cstheme="minorHAnsi"/>
          <w:sz w:val="24"/>
          <w:szCs w:val="24"/>
        </w:rPr>
        <w:t xml:space="preserve">que </w:t>
      </w:r>
      <w:r w:rsidR="00E61C4F">
        <w:rPr>
          <w:rFonts w:cstheme="minorHAnsi"/>
          <w:sz w:val="24"/>
          <w:szCs w:val="24"/>
        </w:rPr>
        <w:t>l</w:t>
      </w:r>
      <w:r w:rsidR="00E61C4F" w:rsidRPr="00D65D08">
        <w:rPr>
          <w:rFonts w:cstheme="minorHAnsi"/>
          <w:sz w:val="24"/>
          <w:szCs w:val="24"/>
        </w:rPr>
        <w:t xml:space="preserve">a Tarjeta Europea de Discapacidad </w:t>
      </w:r>
      <w:r w:rsidR="00A20805">
        <w:rPr>
          <w:rFonts w:cstheme="minorHAnsi"/>
          <w:sz w:val="24"/>
          <w:szCs w:val="24"/>
        </w:rPr>
        <w:t xml:space="preserve">contemple </w:t>
      </w:r>
      <w:r w:rsidR="00E61C4F" w:rsidRPr="00D65D08">
        <w:rPr>
          <w:rFonts w:cstheme="minorHAnsi"/>
          <w:sz w:val="24"/>
          <w:szCs w:val="24"/>
        </w:rPr>
        <w:t xml:space="preserve">un estatuto preferente para mujeres y niñas con discapacidad víctimas de violencia y abuso y </w:t>
      </w:r>
      <w:r w:rsidR="00527532">
        <w:rPr>
          <w:rFonts w:cstheme="minorHAnsi"/>
          <w:sz w:val="24"/>
          <w:szCs w:val="24"/>
        </w:rPr>
        <w:t xml:space="preserve">de </w:t>
      </w:r>
      <w:r w:rsidR="00E61C4F" w:rsidRPr="00D65D08">
        <w:rPr>
          <w:rFonts w:cstheme="minorHAnsi"/>
          <w:sz w:val="24"/>
          <w:szCs w:val="24"/>
        </w:rPr>
        <w:t>maltrato, de modo que se actúe preventivamente y se garantice el acceso a los recursos, dispositivos y prestaciones que estén habilitados para combatir y atenuar esa lacra lacerante, dando respuesta a las necesidades de protección y apoyo de las mujeres y niñas con discapacidad, madres y cuidadoras</w:t>
      </w:r>
      <w:r w:rsidR="00E61C4F">
        <w:rPr>
          <w:rFonts w:cstheme="minorHAnsi"/>
          <w:sz w:val="24"/>
          <w:szCs w:val="24"/>
        </w:rPr>
        <w:t xml:space="preserve"> </w:t>
      </w:r>
      <w:r w:rsidR="00E61C4F" w:rsidRPr="00D65D08">
        <w:rPr>
          <w:rFonts w:cstheme="minorHAnsi"/>
          <w:sz w:val="24"/>
          <w:szCs w:val="24"/>
        </w:rPr>
        <w:t>víctimas de violencia, abuso y maltrato.</w:t>
      </w:r>
      <w:r w:rsidR="00E61C4F" w:rsidRPr="00C239EF">
        <w:t xml:space="preserve"> </w:t>
      </w:r>
    </w:p>
    <w:p w14:paraId="7764C3BB" w14:textId="77777777" w:rsidR="00E61C4F" w:rsidRPr="006D7B91" w:rsidRDefault="00E61C4F" w:rsidP="00E61C4F">
      <w:pPr>
        <w:spacing w:line="240" w:lineRule="auto"/>
        <w:ind w:left="0"/>
        <w:contextualSpacing/>
        <w:rPr>
          <w:rFonts w:cstheme="minorHAnsi"/>
          <w:sz w:val="24"/>
          <w:szCs w:val="24"/>
        </w:rPr>
      </w:pPr>
    </w:p>
    <w:p w14:paraId="3C7DC3F5" w14:textId="5B1D5A23" w:rsidR="00707CF6" w:rsidRPr="007E7233" w:rsidRDefault="007E7233" w:rsidP="007E7233">
      <w:pPr>
        <w:spacing w:line="240" w:lineRule="auto"/>
        <w:contextualSpacing/>
        <w:rPr>
          <w:rFonts w:cstheme="minorHAnsi"/>
          <w:sz w:val="24"/>
          <w:szCs w:val="24"/>
        </w:rPr>
      </w:pPr>
      <w:r w:rsidRPr="007E7233">
        <w:rPr>
          <w:rFonts w:cstheme="minorHAnsi"/>
          <w:b/>
          <w:bCs/>
          <w:color w:val="2F5496" w:themeColor="accent1" w:themeShade="BF"/>
          <w:sz w:val="36"/>
          <w:szCs w:val="36"/>
        </w:rPr>
        <w:t>8</w:t>
      </w:r>
      <w:r w:rsidR="00E61C4F" w:rsidRPr="007E7233">
        <w:rPr>
          <w:rFonts w:cstheme="minorHAnsi"/>
          <w:b/>
          <w:bCs/>
          <w:color w:val="2F5496" w:themeColor="accent1" w:themeShade="BF"/>
          <w:sz w:val="36"/>
          <w:szCs w:val="36"/>
        </w:rPr>
        <w:t>.</w:t>
      </w:r>
      <w:r w:rsidR="00E61C4F" w:rsidRPr="006D7B91">
        <w:rPr>
          <w:rFonts w:cstheme="minorHAnsi"/>
          <w:sz w:val="24"/>
          <w:szCs w:val="24"/>
        </w:rPr>
        <w:t xml:space="preserve"> </w:t>
      </w:r>
      <w:r w:rsidR="00E61C4F">
        <w:rPr>
          <w:rFonts w:cstheme="minorHAnsi"/>
          <w:sz w:val="24"/>
          <w:szCs w:val="24"/>
        </w:rPr>
        <w:t>Pedimos que l</w:t>
      </w:r>
      <w:r w:rsidR="00E61C4F" w:rsidRPr="00C619B6">
        <w:rPr>
          <w:rFonts w:cstheme="minorHAnsi"/>
          <w:sz w:val="24"/>
          <w:szCs w:val="24"/>
        </w:rPr>
        <w:t>os Estados miembros adopt</w:t>
      </w:r>
      <w:r w:rsidR="00E61C4F">
        <w:rPr>
          <w:rFonts w:cstheme="minorHAnsi"/>
          <w:sz w:val="24"/>
          <w:szCs w:val="24"/>
        </w:rPr>
        <w:t>en</w:t>
      </w:r>
      <w:r w:rsidR="00E61C4F" w:rsidRPr="00C619B6">
        <w:rPr>
          <w:rFonts w:cstheme="minorHAnsi"/>
          <w:sz w:val="24"/>
          <w:szCs w:val="24"/>
        </w:rPr>
        <w:t xml:space="preserve"> todas las medidas necesarias para reconocer a todas las personas con discapacidad poseedoras de una Tarjeta Europea de Discapacidad</w:t>
      </w:r>
      <w:r w:rsidR="00527532">
        <w:rPr>
          <w:rFonts w:cstheme="minorHAnsi"/>
          <w:sz w:val="24"/>
          <w:szCs w:val="24"/>
        </w:rPr>
        <w:t>,</w:t>
      </w:r>
      <w:r w:rsidR="00E61C4F" w:rsidRPr="00C619B6">
        <w:rPr>
          <w:rFonts w:cstheme="minorHAnsi"/>
          <w:sz w:val="24"/>
          <w:szCs w:val="24"/>
        </w:rPr>
        <w:t xml:space="preserve"> como</w:t>
      </w:r>
      <w:r w:rsidR="00707CF6">
        <w:rPr>
          <w:rFonts w:cstheme="minorHAnsi"/>
          <w:color w:val="FF0000"/>
          <w:sz w:val="24"/>
          <w:szCs w:val="24"/>
        </w:rPr>
        <w:t xml:space="preserve"> </w:t>
      </w:r>
      <w:r w:rsidRPr="007E7233">
        <w:rPr>
          <w:rFonts w:cstheme="minorHAnsi"/>
          <w:color w:val="000000" w:themeColor="text1"/>
          <w:sz w:val="24"/>
          <w:szCs w:val="24"/>
        </w:rPr>
        <w:t>personas</w:t>
      </w:r>
      <w:r>
        <w:rPr>
          <w:rFonts w:cstheme="minorHAnsi"/>
          <w:color w:val="FF0000"/>
          <w:sz w:val="24"/>
          <w:szCs w:val="24"/>
        </w:rPr>
        <w:t xml:space="preserve"> </w:t>
      </w:r>
      <w:r w:rsidR="00E61C4F" w:rsidRPr="00C619B6">
        <w:rPr>
          <w:rFonts w:cstheme="minorHAnsi"/>
          <w:sz w:val="24"/>
          <w:szCs w:val="24"/>
        </w:rPr>
        <w:t>especialmente protegid</w:t>
      </w:r>
      <w:r>
        <w:rPr>
          <w:rFonts w:cstheme="minorHAnsi"/>
          <w:sz w:val="24"/>
          <w:szCs w:val="24"/>
        </w:rPr>
        <w:t>a</w:t>
      </w:r>
      <w:r w:rsidR="00E61C4F" w:rsidRPr="00C619B6">
        <w:rPr>
          <w:rFonts w:cstheme="minorHAnsi"/>
          <w:sz w:val="24"/>
          <w:szCs w:val="24"/>
        </w:rPr>
        <w:t>s contra cualquier situación de discriminación por razón de discapacidad, con el consiguiente derecho a acceder en toda la UE a los recursos y dispositivos establecidos contra las vulneraciones de derechos y ausencia de igualdad efectiva de trato.</w:t>
      </w:r>
    </w:p>
    <w:p w14:paraId="2C989491" w14:textId="77777777" w:rsidR="00E61C4F" w:rsidRDefault="00E61C4F" w:rsidP="00E61C4F">
      <w:pPr>
        <w:spacing w:line="240" w:lineRule="auto"/>
        <w:contextualSpacing/>
        <w:rPr>
          <w:rFonts w:cstheme="minorHAnsi"/>
          <w:sz w:val="24"/>
          <w:szCs w:val="24"/>
        </w:rPr>
      </w:pPr>
    </w:p>
    <w:p w14:paraId="74885105" w14:textId="160A9B41" w:rsidR="00E61C4F" w:rsidRDefault="007E7233" w:rsidP="00E61C4F">
      <w:pPr>
        <w:spacing w:line="240" w:lineRule="auto"/>
        <w:contextualSpacing/>
        <w:rPr>
          <w:rFonts w:cstheme="minorHAnsi"/>
          <w:sz w:val="24"/>
          <w:szCs w:val="24"/>
        </w:rPr>
      </w:pPr>
      <w:r w:rsidRPr="007E7233">
        <w:rPr>
          <w:rFonts w:cstheme="minorHAnsi"/>
          <w:b/>
          <w:bCs/>
          <w:color w:val="2F5496" w:themeColor="accent1" w:themeShade="BF"/>
          <w:sz w:val="36"/>
          <w:szCs w:val="36"/>
        </w:rPr>
        <w:t>9</w:t>
      </w:r>
      <w:r w:rsidR="00E61C4F" w:rsidRPr="00697D15">
        <w:rPr>
          <w:rFonts w:cstheme="minorHAnsi"/>
          <w:b/>
          <w:bCs/>
          <w:color w:val="2F5496" w:themeColor="accent1" w:themeShade="BF"/>
          <w:sz w:val="32"/>
          <w:szCs w:val="32"/>
        </w:rPr>
        <w:t>.</w:t>
      </w:r>
      <w:r w:rsidR="00A20805">
        <w:rPr>
          <w:rFonts w:cstheme="minorHAnsi"/>
          <w:b/>
          <w:bCs/>
          <w:color w:val="2F5496" w:themeColor="accent1" w:themeShade="BF"/>
          <w:sz w:val="32"/>
          <w:szCs w:val="32"/>
        </w:rPr>
        <w:t xml:space="preserve"> </w:t>
      </w:r>
      <w:r w:rsidR="00E61C4F" w:rsidRPr="000A6C95">
        <w:rPr>
          <w:rFonts w:cstheme="minorHAnsi"/>
          <w:color w:val="000000" w:themeColor="text1"/>
          <w:sz w:val="24"/>
          <w:szCs w:val="24"/>
        </w:rPr>
        <w:t xml:space="preserve">Reivindicamos </w:t>
      </w:r>
      <w:r w:rsidR="00E61C4F">
        <w:rPr>
          <w:rFonts w:cstheme="minorHAnsi"/>
          <w:color w:val="000000" w:themeColor="text1"/>
          <w:sz w:val="24"/>
          <w:szCs w:val="24"/>
        </w:rPr>
        <w:t>que l</w:t>
      </w:r>
      <w:r w:rsidR="00E61C4F" w:rsidRPr="000A6C95">
        <w:rPr>
          <w:rFonts w:cstheme="minorHAnsi"/>
          <w:color w:val="000000" w:themeColor="text1"/>
          <w:sz w:val="24"/>
          <w:szCs w:val="24"/>
        </w:rPr>
        <w:t xml:space="preserve">a </w:t>
      </w:r>
      <w:r w:rsidR="00E61C4F" w:rsidRPr="00BB46A8">
        <w:rPr>
          <w:rFonts w:cstheme="minorHAnsi"/>
          <w:sz w:val="24"/>
          <w:szCs w:val="24"/>
        </w:rPr>
        <w:t>Tarjeta Europea de Discapacidad debe expedirse</w:t>
      </w:r>
      <w:r w:rsidR="00E61C4F">
        <w:rPr>
          <w:rFonts w:cstheme="minorHAnsi"/>
          <w:sz w:val="24"/>
          <w:szCs w:val="24"/>
        </w:rPr>
        <w:t xml:space="preserve"> en la primera y sucesivas emisiones</w:t>
      </w:r>
      <w:r w:rsidR="00E61C4F" w:rsidRPr="00BB46A8">
        <w:rPr>
          <w:rFonts w:cstheme="minorHAnsi"/>
          <w:sz w:val="24"/>
          <w:szCs w:val="24"/>
        </w:rPr>
        <w:t xml:space="preserve"> sin generar ningún coste para la persona que la solicite. La generación de un nuevo derecho no debe implicar costes añadidos ni gestiones burocráticas ni cargas administrativas onerosas para las personas con discapacidad</w:t>
      </w:r>
      <w:r>
        <w:rPr>
          <w:rFonts w:cstheme="minorHAnsi"/>
          <w:sz w:val="24"/>
          <w:szCs w:val="24"/>
        </w:rPr>
        <w:t xml:space="preserve"> y sus familias</w:t>
      </w:r>
      <w:r w:rsidR="00E61C4F">
        <w:rPr>
          <w:rFonts w:cstheme="minorHAnsi"/>
          <w:sz w:val="24"/>
          <w:szCs w:val="24"/>
        </w:rPr>
        <w:t>.</w:t>
      </w:r>
    </w:p>
    <w:p w14:paraId="390FAFD9" w14:textId="77777777" w:rsidR="00CB55BE" w:rsidRPr="00BB46A8" w:rsidRDefault="00CB55BE" w:rsidP="00E61C4F">
      <w:pPr>
        <w:spacing w:line="240" w:lineRule="auto"/>
        <w:contextualSpacing/>
        <w:rPr>
          <w:rFonts w:cstheme="minorHAnsi"/>
          <w:sz w:val="24"/>
          <w:szCs w:val="24"/>
        </w:rPr>
      </w:pPr>
    </w:p>
    <w:p w14:paraId="0936239A" w14:textId="1858108E" w:rsidR="00E61C4F" w:rsidRDefault="007E7233" w:rsidP="00E61C4F">
      <w:pPr>
        <w:spacing w:line="240" w:lineRule="auto"/>
        <w:contextualSpacing/>
      </w:pPr>
      <w:r w:rsidRPr="007E7233">
        <w:rPr>
          <w:rFonts w:cstheme="minorHAnsi"/>
          <w:b/>
          <w:bCs/>
          <w:color w:val="2F5496" w:themeColor="accent1" w:themeShade="BF"/>
          <w:sz w:val="36"/>
          <w:szCs w:val="36"/>
        </w:rPr>
        <w:t>10</w:t>
      </w:r>
      <w:r w:rsidR="00E61C4F" w:rsidRPr="00697D15">
        <w:rPr>
          <w:rFonts w:cstheme="minorHAnsi"/>
          <w:b/>
          <w:bCs/>
          <w:color w:val="2F5496" w:themeColor="accent1" w:themeShade="BF"/>
          <w:sz w:val="32"/>
          <w:szCs w:val="32"/>
        </w:rPr>
        <w:t>.</w:t>
      </w:r>
      <w:r w:rsidR="00527532">
        <w:rPr>
          <w:rFonts w:cstheme="minorHAnsi"/>
          <w:b/>
          <w:bCs/>
          <w:color w:val="2F5496" w:themeColor="accent1" w:themeShade="BF"/>
          <w:sz w:val="32"/>
          <w:szCs w:val="32"/>
        </w:rPr>
        <w:t xml:space="preserve"> </w:t>
      </w:r>
      <w:r w:rsidR="00E61C4F">
        <w:rPr>
          <w:rFonts w:cstheme="minorHAnsi"/>
          <w:sz w:val="24"/>
          <w:szCs w:val="24"/>
        </w:rPr>
        <w:t>Solicitamos</w:t>
      </w:r>
      <w:r w:rsidR="00E61C4F" w:rsidRPr="00C619B6">
        <w:rPr>
          <w:rFonts w:cstheme="minorHAnsi"/>
          <w:sz w:val="24"/>
          <w:szCs w:val="24"/>
        </w:rPr>
        <w:t xml:space="preserve"> </w:t>
      </w:r>
      <w:r w:rsidR="00E61C4F">
        <w:rPr>
          <w:rFonts w:cstheme="minorHAnsi"/>
          <w:sz w:val="24"/>
          <w:szCs w:val="24"/>
        </w:rPr>
        <w:t xml:space="preserve">el reconocimiento de la </w:t>
      </w:r>
      <w:r w:rsidR="00E61C4F" w:rsidRPr="00C619B6">
        <w:rPr>
          <w:rFonts w:cstheme="minorHAnsi"/>
          <w:sz w:val="24"/>
          <w:szCs w:val="24"/>
        </w:rPr>
        <w:t>Tarjeta</w:t>
      </w:r>
      <w:r w:rsidR="00E61C4F">
        <w:rPr>
          <w:rFonts w:cstheme="minorHAnsi"/>
          <w:sz w:val="24"/>
          <w:szCs w:val="24"/>
        </w:rPr>
        <w:t xml:space="preserve"> </w:t>
      </w:r>
      <w:r w:rsidR="00E61C4F" w:rsidRPr="00C619B6">
        <w:rPr>
          <w:rFonts w:cstheme="minorHAnsi"/>
          <w:sz w:val="24"/>
          <w:szCs w:val="24"/>
        </w:rPr>
        <w:t xml:space="preserve">Europea de Discapacidad </w:t>
      </w:r>
      <w:r w:rsidR="00E61C4F">
        <w:rPr>
          <w:rFonts w:cstheme="minorHAnsi"/>
          <w:sz w:val="24"/>
          <w:szCs w:val="24"/>
        </w:rPr>
        <w:t>también ante las instituciones comunitarias, así como</w:t>
      </w:r>
      <w:r w:rsidR="00E61C4F" w:rsidRPr="00C619B6">
        <w:rPr>
          <w:rFonts w:cstheme="minorHAnsi"/>
          <w:sz w:val="24"/>
          <w:szCs w:val="24"/>
        </w:rPr>
        <w:t xml:space="preserve"> </w:t>
      </w:r>
      <w:r w:rsidR="00E61C4F">
        <w:rPr>
          <w:rFonts w:cstheme="minorHAnsi"/>
          <w:sz w:val="24"/>
          <w:szCs w:val="24"/>
        </w:rPr>
        <w:t xml:space="preserve">su carácter </w:t>
      </w:r>
      <w:r w:rsidR="00E61C4F" w:rsidRPr="00C619B6">
        <w:rPr>
          <w:rFonts w:cstheme="minorHAnsi"/>
          <w:sz w:val="24"/>
          <w:szCs w:val="24"/>
        </w:rPr>
        <w:t>compatible con cualquier tarjeta o certificado de reconocimiento de la discapacidad de ámbito estatal.</w:t>
      </w:r>
      <w:r w:rsidR="00E61C4F" w:rsidRPr="00C619B6">
        <w:t xml:space="preserve"> </w:t>
      </w:r>
    </w:p>
    <w:p w14:paraId="7D0081A4" w14:textId="77777777" w:rsidR="00E61C4F" w:rsidRDefault="00E61C4F" w:rsidP="00E61C4F">
      <w:pPr>
        <w:spacing w:line="240" w:lineRule="auto"/>
        <w:contextualSpacing/>
        <w:rPr>
          <w:rFonts w:cstheme="minorHAnsi"/>
          <w:sz w:val="24"/>
          <w:szCs w:val="24"/>
        </w:rPr>
      </w:pPr>
    </w:p>
    <w:p w14:paraId="32DF764B" w14:textId="6E7DADD2" w:rsidR="006014D5" w:rsidRDefault="00E61C4F" w:rsidP="00802705">
      <w:pPr>
        <w:spacing w:line="240" w:lineRule="auto"/>
        <w:contextualSpacing/>
        <w:rPr>
          <w:rFonts w:cstheme="minorHAnsi"/>
          <w:sz w:val="24"/>
          <w:szCs w:val="24"/>
        </w:rPr>
      </w:pPr>
      <w:r w:rsidRPr="007E7233">
        <w:rPr>
          <w:rFonts w:cstheme="minorHAnsi"/>
          <w:b/>
          <w:bCs/>
          <w:color w:val="2F5496" w:themeColor="accent1" w:themeShade="BF"/>
          <w:sz w:val="36"/>
          <w:szCs w:val="36"/>
        </w:rPr>
        <w:t>1</w:t>
      </w:r>
      <w:r w:rsidR="007E7233" w:rsidRPr="007E7233">
        <w:rPr>
          <w:rFonts w:cstheme="minorHAnsi"/>
          <w:b/>
          <w:bCs/>
          <w:color w:val="2F5496" w:themeColor="accent1" w:themeShade="BF"/>
          <w:sz w:val="36"/>
          <w:szCs w:val="36"/>
        </w:rPr>
        <w:t>1</w:t>
      </w:r>
      <w:r w:rsidRPr="00697D15">
        <w:rPr>
          <w:rFonts w:cstheme="minorHAnsi"/>
          <w:b/>
          <w:bCs/>
          <w:color w:val="2F5496" w:themeColor="accent1" w:themeShade="BF"/>
          <w:sz w:val="32"/>
          <w:szCs w:val="32"/>
        </w:rPr>
        <w:t>.</w:t>
      </w:r>
      <w:r>
        <w:rPr>
          <w:rFonts w:cstheme="minorHAnsi"/>
          <w:b/>
          <w:bCs/>
          <w:color w:val="2F5496" w:themeColor="accent1" w:themeShade="BF"/>
          <w:sz w:val="24"/>
          <w:szCs w:val="24"/>
        </w:rPr>
        <w:t xml:space="preserve"> </w:t>
      </w:r>
      <w:r>
        <w:rPr>
          <w:rFonts w:cstheme="minorHAnsi"/>
          <w:sz w:val="24"/>
          <w:szCs w:val="24"/>
        </w:rPr>
        <w:t xml:space="preserve">Pedimos la participación de </w:t>
      </w:r>
      <w:r w:rsidRPr="00C619B6">
        <w:rPr>
          <w:rFonts w:cstheme="minorHAnsi"/>
          <w:sz w:val="24"/>
          <w:szCs w:val="24"/>
        </w:rPr>
        <w:t xml:space="preserve">las instituciones europeas a través de campañas </w:t>
      </w:r>
      <w:r w:rsidRPr="00802705">
        <w:rPr>
          <w:rFonts w:cstheme="minorHAnsi"/>
          <w:sz w:val="24"/>
          <w:szCs w:val="24"/>
        </w:rPr>
        <w:t>de</w:t>
      </w:r>
      <w:r w:rsidRPr="00C619B6">
        <w:rPr>
          <w:rFonts w:cstheme="minorHAnsi"/>
          <w:sz w:val="24"/>
          <w:szCs w:val="24"/>
        </w:rPr>
        <w:t xml:space="preserve"> formación y toma de conciencia sobre </w:t>
      </w:r>
      <w:r w:rsidR="00A20805">
        <w:rPr>
          <w:rFonts w:cstheme="minorHAnsi"/>
          <w:sz w:val="24"/>
          <w:szCs w:val="24"/>
        </w:rPr>
        <w:t>el</w:t>
      </w:r>
      <w:r w:rsidRPr="00C619B6">
        <w:rPr>
          <w:rFonts w:cstheme="minorHAnsi"/>
          <w:sz w:val="24"/>
          <w:szCs w:val="24"/>
        </w:rPr>
        <w:t xml:space="preserve"> uso</w:t>
      </w:r>
      <w:r w:rsidR="00A20805">
        <w:rPr>
          <w:rFonts w:cstheme="minorHAnsi"/>
          <w:sz w:val="24"/>
          <w:szCs w:val="24"/>
        </w:rPr>
        <w:t xml:space="preserve"> de dicha Tarjeta</w:t>
      </w:r>
      <w:r w:rsidRPr="00C619B6">
        <w:rPr>
          <w:rFonts w:cstheme="minorHAnsi"/>
          <w:sz w:val="24"/>
          <w:szCs w:val="24"/>
        </w:rPr>
        <w:t>, en formatos que garanticen su accesibilidad universal</w:t>
      </w:r>
      <w:r w:rsidR="00802705">
        <w:rPr>
          <w:rFonts w:cstheme="minorHAnsi"/>
          <w:sz w:val="24"/>
          <w:szCs w:val="24"/>
        </w:rPr>
        <w:t xml:space="preserve"> incluyendo la lectura fácil, el braille, el audio, macrotipos, lengua de signos, pictogramas y otros formatos alternativos y </w:t>
      </w:r>
      <w:r w:rsidR="008D723C">
        <w:rPr>
          <w:rFonts w:cstheme="minorHAnsi"/>
          <w:sz w:val="24"/>
          <w:szCs w:val="24"/>
        </w:rPr>
        <w:t>aumentativos,</w:t>
      </w:r>
      <w:r w:rsidRPr="00802705">
        <w:rPr>
          <w:rFonts w:cstheme="minorHAnsi"/>
          <w:sz w:val="24"/>
          <w:szCs w:val="24"/>
        </w:rPr>
        <w:t xml:space="preserve"> </w:t>
      </w:r>
      <w:r w:rsidRPr="00C619B6">
        <w:rPr>
          <w:rFonts w:cstheme="minorHAnsi"/>
          <w:sz w:val="24"/>
          <w:szCs w:val="24"/>
        </w:rPr>
        <w:t xml:space="preserve">contando </w:t>
      </w:r>
      <w:r w:rsidR="00393140">
        <w:rPr>
          <w:rFonts w:cstheme="minorHAnsi"/>
          <w:sz w:val="24"/>
          <w:szCs w:val="24"/>
        </w:rPr>
        <w:t xml:space="preserve">siempre </w:t>
      </w:r>
      <w:r w:rsidRPr="00C619B6">
        <w:rPr>
          <w:rFonts w:cstheme="minorHAnsi"/>
          <w:sz w:val="24"/>
          <w:szCs w:val="24"/>
        </w:rPr>
        <w:t xml:space="preserve">con la </w:t>
      </w:r>
      <w:r w:rsidR="00393140">
        <w:rPr>
          <w:rFonts w:cstheme="minorHAnsi"/>
          <w:sz w:val="24"/>
          <w:szCs w:val="24"/>
        </w:rPr>
        <w:t xml:space="preserve">colaboración </w:t>
      </w:r>
      <w:r w:rsidRPr="00C619B6">
        <w:rPr>
          <w:rFonts w:cstheme="minorHAnsi"/>
          <w:sz w:val="24"/>
          <w:szCs w:val="24"/>
        </w:rPr>
        <w:t xml:space="preserve">de </w:t>
      </w:r>
      <w:r w:rsidR="00393140">
        <w:rPr>
          <w:rFonts w:cstheme="minorHAnsi"/>
          <w:sz w:val="24"/>
          <w:szCs w:val="24"/>
        </w:rPr>
        <w:t xml:space="preserve">las </w:t>
      </w:r>
      <w:r w:rsidRPr="00C619B6">
        <w:rPr>
          <w:rFonts w:cstheme="minorHAnsi"/>
          <w:sz w:val="24"/>
          <w:szCs w:val="24"/>
        </w:rPr>
        <w:t xml:space="preserve">personas con discapacidad </w:t>
      </w:r>
      <w:r w:rsidR="00802705">
        <w:rPr>
          <w:rFonts w:cstheme="minorHAnsi"/>
          <w:sz w:val="24"/>
          <w:szCs w:val="24"/>
        </w:rPr>
        <w:t>a través</w:t>
      </w:r>
      <w:r w:rsidRPr="00C619B6">
        <w:rPr>
          <w:rFonts w:cstheme="minorHAnsi"/>
          <w:sz w:val="24"/>
          <w:szCs w:val="24"/>
        </w:rPr>
        <w:t xml:space="preserve"> </w:t>
      </w:r>
      <w:r>
        <w:rPr>
          <w:rFonts w:cstheme="minorHAnsi"/>
          <w:sz w:val="24"/>
          <w:szCs w:val="24"/>
        </w:rPr>
        <w:t xml:space="preserve">de </w:t>
      </w:r>
      <w:r w:rsidRPr="00C619B6">
        <w:rPr>
          <w:rFonts w:cstheme="minorHAnsi"/>
          <w:sz w:val="24"/>
          <w:szCs w:val="24"/>
        </w:rPr>
        <w:t xml:space="preserve">sus organizaciones representativas. Esta información debe incluir con claridad el carácter voluntario de la </w:t>
      </w:r>
      <w:r w:rsidR="00A20805">
        <w:rPr>
          <w:rFonts w:cstheme="minorHAnsi"/>
          <w:sz w:val="24"/>
          <w:szCs w:val="24"/>
        </w:rPr>
        <w:t>T</w:t>
      </w:r>
      <w:r w:rsidRPr="00C619B6">
        <w:rPr>
          <w:rFonts w:cstheme="minorHAnsi"/>
          <w:sz w:val="24"/>
          <w:szCs w:val="24"/>
        </w:rPr>
        <w:t>arjeta. Es preciso habilitar líneas de financiación específicas en el seno de la U</w:t>
      </w:r>
      <w:r w:rsidR="00393140">
        <w:rPr>
          <w:rFonts w:cstheme="minorHAnsi"/>
          <w:sz w:val="24"/>
          <w:szCs w:val="24"/>
        </w:rPr>
        <w:t xml:space="preserve">E </w:t>
      </w:r>
      <w:r w:rsidRPr="00C619B6">
        <w:rPr>
          <w:rFonts w:cstheme="minorHAnsi"/>
          <w:sz w:val="24"/>
          <w:szCs w:val="24"/>
        </w:rPr>
        <w:t>para este fin.</w:t>
      </w:r>
    </w:p>
    <w:p w14:paraId="7A369F8E" w14:textId="77777777" w:rsidR="00802705" w:rsidRDefault="00802705" w:rsidP="00802705">
      <w:pPr>
        <w:spacing w:line="240" w:lineRule="auto"/>
        <w:contextualSpacing/>
        <w:rPr>
          <w:rFonts w:cstheme="minorHAnsi"/>
          <w:sz w:val="24"/>
          <w:szCs w:val="24"/>
        </w:rPr>
      </w:pPr>
    </w:p>
    <w:p w14:paraId="2DD42D7A" w14:textId="44F3922C" w:rsidR="00802705" w:rsidRDefault="00E61C4F" w:rsidP="00E61C4F">
      <w:pPr>
        <w:spacing w:line="240" w:lineRule="auto"/>
        <w:contextualSpacing/>
        <w:rPr>
          <w:rFonts w:cstheme="minorHAnsi"/>
          <w:sz w:val="24"/>
          <w:szCs w:val="24"/>
        </w:rPr>
      </w:pPr>
      <w:r w:rsidRPr="00697D15">
        <w:rPr>
          <w:rFonts w:cstheme="minorHAnsi"/>
          <w:b/>
          <w:bCs/>
          <w:color w:val="2F5496" w:themeColor="accent1" w:themeShade="BF"/>
          <w:sz w:val="32"/>
          <w:szCs w:val="32"/>
        </w:rPr>
        <w:t>1</w:t>
      </w:r>
      <w:r w:rsidR="00802705">
        <w:rPr>
          <w:rFonts w:cstheme="minorHAnsi"/>
          <w:b/>
          <w:bCs/>
          <w:color w:val="2F5496" w:themeColor="accent1" w:themeShade="BF"/>
          <w:sz w:val="32"/>
          <w:szCs w:val="32"/>
        </w:rPr>
        <w:t>2</w:t>
      </w:r>
      <w:r w:rsidRPr="00697D15">
        <w:rPr>
          <w:rFonts w:cstheme="minorHAnsi"/>
          <w:b/>
          <w:bCs/>
          <w:color w:val="2F5496" w:themeColor="accent1" w:themeShade="BF"/>
          <w:sz w:val="32"/>
          <w:szCs w:val="32"/>
        </w:rPr>
        <w:t>.</w:t>
      </w:r>
      <w:r>
        <w:rPr>
          <w:rFonts w:cstheme="minorHAnsi"/>
          <w:b/>
          <w:bCs/>
          <w:color w:val="2F5496" w:themeColor="accent1" w:themeShade="BF"/>
          <w:sz w:val="24"/>
          <w:szCs w:val="24"/>
        </w:rPr>
        <w:t xml:space="preserve"> </w:t>
      </w:r>
      <w:r w:rsidR="00802705" w:rsidRPr="00802705">
        <w:rPr>
          <w:rFonts w:cstheme="minorHAnsi"/>
          <w:sz w:val="24"/>
          <w:szCs w:val="24"/>
        </w:rPr>
        <w:t xml:space="preserve">Instamos a las instituciones europeas a </w:t>
      </w:r>
      <w:r w:rsidR="00802705">
        <w:rPr>
          <w:rFonts w:cstheme="minorHAnsi"/>
          <w:sz w:val="24"/>
          <w:szCs w:val="24"/>
        </w:rPr>
        <w:t>promover</w:t>
      </w:r>
      <w:r w:rsidR="00802705" w:rsidRPr="00802705">
        <w:rPr>
          <w:rFonts w:cstheme="minorHAnsi"/>
          <w:sz w:val="24"/>
          <w:szCs w:val="24"/>
        </w:rPr>
        <w:t xml:space="preserve"> campañas educativas y de </w:t>
      </w:r>
      <w:r w:rsidR="00802705">
        <w:rPr>
          <w:rFonts w:cstheme="minorHAnsi"/>
          <w:sz w:val="24"/>
          <w:szCs w:val="24"/>
        </w:rPr>
        <w:t xml:space="preserve">difusión </w:t>
      </w:r>
      <w:r w:rsidR="00802705" w:rsidRPr="00802705">
        <w:rPr>
          <w:rFonts w:cstheme="minorHAnsi"/>
          <w:sz w:val="24"/>
          <w:szCs w:val="24"/>
        </w:rPr>
        <w:t>sobre la Tarjeta Europea de Discapacidad</w:t>
      </w:r>
      <w:r w:rsidR="00802705">
        <w:rPr>
          <w:rFonts w:cstheme="minorHAnsi"/>
          <w:sz w:val="24"/>
          <w:szCs w:val="24"/>
        </w:rPr>
        <w:t xml:space="preserve"> y la Tarjeta de Estacionamiento</w:t>
      </w:r>
      <w:r w:rsidR="00802705" w:rsidRPr="00802705">
        <w:rPr>
          <w:rFonts w:cstheme="minorHAnsi"/>
          <w:sz w:val="24"/>
          <w:szCs w:val="24"/>
        </w:rPr>
        <w:t>, enfatizando su uso voluntario y asegurando su accesibilidad universal. Estas campañas deben incluir tanto a la comunidad de personas con discapacidad como a la sociedad en general</w:t>
      </w:r>
      <w:r w:rsidR="00802705">
        <w:rPr>
          <w:rFonts w:cstheme="minorHAnsi"/>
          <w:sz w:val="24"/>
          <w:szCs w:val="24"/>
        </w:rPr>
        <w:t>.</w:t>
      </w:r>
    </w:p>
    <w:p w14:paraId="0FA1E403" w14:textId="77777777" w:rsidR="00802705" w:rsidRDefault="00802705" w:rsidP="00E61C4F">
      <w:pPr>
        <w:spacing w:line="240" w:lineRule="auto"/>
        <w:contextualSpacing/>
        <w:rPr>
          <w:rFonts w:cstheme="minorHAnsi"/>
          <w:sz w:val="24"/>
          <w:szCs w:val="24"/>
        </w:rPr>
      </w:pPr>
    </w:p>
    <w:p w14:paraId="7ACC6C4C" w14:textId="76B7DC8A" w:rsidR="00E61C4F" w:rsidRPr="00802705" w:rsidRDefault="00802705" w:rsidP="00802705">
      <w:pPr>
        <w:spacing w:line="240" w:lineRule="auto"/>
        <w:contextualSpacing/>
        <w:rPr>
          <w:rFonts w:cstheme="minorHAnsi"/>
          <w:b/>
          <w:bCs/>
          <w:color w:val="2F5496" w:themeColor="accent1" w:themeShade="BF"/>
          <w:sz w:val="24"/>
          <w:szCs w:val="24"/>
        </w:rPr>
      </w:pPr>
      <w:r w:rsidRPr="00802705">
        <w:rPr>
          <w:rFonts w:cstheme="minorHAnsi"/>
          <w:b/>
          <w:bCs/>
          <w:color w:val="2F5496" w:themeColor="accent1" w:themeShade="BF"/>
          <w:sz w:val="36"/>
          <w:szCs w:val="36"/>
        </w:rPr>
        <w:t>13</w:t>
      </w:r>
      <w:r w:rsidRPr="00802705">
        <w:rPr>
          <w:rFonts w:cstheme="minorHAnsi"/>
          <w:b/>
          <w:bCs/>
          <w:color w:val="2F5496" w:themeColor="accent1" w:themeShade="BF"/>
          <w:sz w:val="24"/>
          <w:szCs w:val="24"/>
        </w:rPr>
        <w:t>.</w:t>
      </w:r>
      <w:r>
        <w:rPr>
          <w:rFonts w:cstheme="minorHAnsi"/>
          <w:b/>
          <w:bCs/>
          <w:color w:val="2F5496" w:themeColor="accent1" w:themeShade="BF"/>
          <w:sz w:val="24"/>
          <w:szCs w:val="24"/>
        </w:rPr>
        <w:t xml:space="preserve"> </w:t>
      </w:r>
      <w:r w:rsidR="00E61C4F">
        <w:rPr>
          <w:rFonts w:cstheme="minorHAnsi"/>
          <w:sz w:val="24"/>
          <w:szCs w:val="24"/>
        </w:rPr>
        <w:t>Demandamos la creación de</w:t>
      </w:r>
      <w:r w:rsidR="00E61C4F" w:rsidRPr="00C619B6">
        <w:rPr>
          <w:rFonts w:cstheme="minorHAnsi"/>
          <w:sz w:val="24"/>
          <w:szCs w:val="24"/>
        </w:rPr>
        <w:t xml:space="preserve"> un sitio web que contenga toda la información sobre la</w:t>
      </w:r>
      <w:r>
        <w:rPr>
          <w:rFonts w:cstheme="minorHAnsi"/>
          <w:sz w:val="24"/>
          <w:szCs w:val="24"/>
        </w:rPr>
        <w:t>s</w:t>
      </w:r>
      <w:r w:rsidR="00E61C4F" w:rsidRPr="00C619B6">
        <w:rPr>
          <w:rFonts w:cstheme="minorHAnsi"/>
          <w:sz w:val="24"/>
          <w:szCs w:val="24"/>
        </w:rPr>
        <w:t xml:space="preserve"> Tarjeta</w:t>
      </w:r>
      <w:r>
        <w:rPr>
          <w:rFonts w:cstheme="minorHAnsi"/>
          <w:sz w:val="24"/>
          <w:szCs w:val="24"/>
        </w:rPr>
        <w:t>s</w:t>
      </w:r>
      <w:r w:rsidR="00E61C4F" w:rsidRPr="00C619B6">
        <w:rPr>
          <w:rFonts w:cstheme="minorHAnsi"/>
          <w:sz w:val="24"/>
          <w:szCs w:val="24"/>
        </w:rPr>
        <w:t xml:space="preserve"> y el modo de tramitarla, en formato universalmente accesible, en todos los </w:t>
      </w:r>
      <w:r w:rsidR="00E61C4F" w:rsidRPr="00C619B6">
        <w:rPr>
          <w:rFonts w:cstheme="minorHAnsi"/>
          <w:sz w:val="24"/>
          <w:szCs w:val="24"/>
        </w:rPr>
        <w:lastRenderedPageBreak/>
        <w:t>idiomas de la U</w:t>
      </w:r>
      <w:r>
        <w:rPr>
          <w:rFonts w:cstheme="minorHAnsi"/>
          <w:sz w:val="24"/>
          <w:szCs w:val="24"/>
        </w:rPr>
        <w:t>E</w:t>
      </w:r>
      <w:r w:rsidR="00E61C4F" w:rsidRPr="00C619B6">
        <w:rPr>
          <w:rFonts w:cstheme="minorHAnsi"/>
          <w:sz w:val="24"/>
          <w:szCs w:val="24"/>
        </w:rPr>
        <w:t>, incluida la lengua de signos</w:t>
      </w:r>
      <w:r w:rsidR="00E61C4F">
        <w:rPr>
          <w:rFonts w:cstheme="minorHAnsi"/>
          <w:sz w:val="24"/>
          <w:szCs w:val="24"/>
        </w:rPr>
        <w:t xml:space="preserve"> y los medios de apoyo a la comunicación oral</w:t>
      </w:r>
      <w:r w:rsidR="00E61C4F" w:rsidRPr="00C619B6">
        <w:rPr>
          <w:rFonts w:cstheme="minorHAnsi"/>
          <w:sz w:val="24"/>
          <w:szCs w:val="24"/>
        </w:rPr>
        <w:t>, la lectura fácil</w:t>
      </w:r>
      <w:r w:rsidR="00E61C4F">
        <w:rPr>
          <w:rFonts w:cstheme="minorHAnsi"/>
          <w:sz w:val="24"/>
          <w:szCs w:val="24"/>
        </w:rPr>
        <w:t>, la audiodescripción</w:t>
      </w:r>
      <w:r w:rsidR="00707CF6">
        <w:rPr>
          <w:rFonts w:cstheme="minorHAnsi"/>
          <w:sz w:val="24"/>
          <w:szCs w:val="24"/>
        </w:rPr>
        <w:t>,</w:t>
      </w:r>
      <w:r>
        <w:rPr>
          <w:rFonts w:cstheme="minorHAnsi"/>
          <w:sz w:val="24"/>
          <w:szCs w:val="24"/>
        </w:rPr>
        <w:t xml:space="preserve"> el contenido auditivo, </w:t>
      </w:r>
      <w:r w:rsidR="00E61C4F" w:rsidRPr="00C619B6">
        <w:rPr>
          <w:rFonts w:cstheme="minorHAnsi"/>
          <w:sz w:val="24"/>
          <w:szCs w:val="24"/>
        </w:rPr>
        <w:t>y los medios alternativos y aumentativos de comunicación.</w:t>
      </w:r>
    </w:p>
    <w:p w14:paraId="0E4DBC45" w14:textId="77777777" w:rsidR="00707CF6" w:rsidRDefault="00707CF6" w:rsidP="00802705">
      <w:pPr>
        <w:spacing w:line="240" w:lineRule="auto"/>
        <w:ind w:left="0"/>
        <w:contextualSpacing/>
        <w:rPr>
          <w:rFonts w:cstheme="minorHAnsi"/>
          <w:sz w:val="24"/>
          <w:szCs w:val="24"/>
        </w:rPr>
      </w:pPr>
    </w:p>
    <w:p w14:paraId="7989DC3E" w14:textId="21C76B2F" w:rsidR="00E61C4F" w:rsidRDefault="00E61C4F" w:rsidP="00E61C4F">
      <w:pPr>
        <w:spacing w:line="240" w:lineRule="auto"/>
        <w:contextualSpacing/>
        <w:rPr>
          <w:rFonts w:cstheme="minorHAnsi"/>
          <w:sz w:val="24"/>
          <w:szCs w:val="24"/>
        </w:rPr>
      </w:pPr>
      <w:r w:rsidRPr="00697D15">
        <w:rPr>
          <w:rFonts w:cstheme="minorHAnsi"/>
          <w:b/>
          <w:bCs/>
          <w:color w:val="2F5496" w:themeColor="accent1" w:themeShade="BF"/>
          <w:sz w:val="32"/>
          <w:szCs w:val="32"/>
        </w:rPr>
        <w:t>1</w:t>
      </w:r>
      <w:r w:rsidR="00802705">
        <w:rPr>
          <w:rFonts w:cstheme="minorHAnsi"/>
          <w:b/>
          <w:bCs/>
          <w:color w:val="2F5496" w:themeColor="accent1" w:themeShade="BF"/>
          <w:sz w:val="32"/>
          <w:szCs w:val="32"/>
        </w:rPr>
        <w:t>4</w:t>
      </w:r>
      <w:r w:rsidRPr="00697D15">
        <w:rPr>
          <w:rFonts w:cstheme="minorHAnsi"/>
          <w:b/>
          <w:bCs/>
          <w:color w:val="2F5496" w:themeColor="accent1" w:themeShade="BF"/>
          <w:sz w:val="32"/>
          <w:szCs w:val="32"/>
        </w:rPr>
        <w:t>.</w:t>
      </w:r>
      <w:r>
        <w:rPr>
          <w:rFonts w:cstheme="minorHAnsi"/>
          <w:b/>
          <w:bCs/>
          <w:color w:val="2F5496" w:themeColor="accent1" w:themeShade="BF"/>
          <w:sz w:val="24"/>
          <w:szCs w:val="24"/>
        </w:rPr>
        <w:t xml:space="preserve"> </w:t>
      </w:r>
      <w:r>
        <w:rPr>
          <w:rFonts w:cstheme="minorHAnsi"/>
          <w:sz w:val="24"/>
          <w:szCs w:val="24"/>
        </w:rPr>
        <w:t xml:space="preserve">Pedimos la participación de las </w:t>
      </w:r>
      <w:r w:rsidRPr="00091360">
        <w:rPr>
          <w:rFonts w:cstheme="minorHAnsi"/>
          <w:sz w:val="24"/>
          <w:szCs w:val="24"/>
        </w:rPr>
        <w:t>organizaciones representativas de las personas con discapacidad</w:t>
      </w:r>
      <w:r w:rsidR="00802705">
        <w:rPr>
          <w:rFonts w:cstheme="minorHAnsi"/>
          <w:sz w:val="24"/>
          <w:szCs w:val="24"/>
        </w:rPr>
        <w:t xml:space="preserve"> y de sus familias</w:t>
      </w:r>
      <w:r w:rsidRPr="00091360">
        <w:rPr>
          <w:rFonts w:cstheme="minorHAnsi"/>
          <w:sz w:val="24"/>
          <w:szCs w:val="24"/>
        </w:rPr>
        <w:t xml:space="preserve"> </w:t>
      </w:r>
      <w:r>
        <w:rPr>
          <w:rFonts w:cstheme="minorHAnsi"/>
          <w:sz w:val="24"/>
          <w:szCs w:val="24"/>
        </w:rPr>
        <w:t>e</w:t>
      </w:r>
      <w:r w:rsidRPr="00091360">
        <w:rPr>
          <w:rFonts w:cstheme="minorHAnsi"/>
          <w:sz w:val="24"/>
          <w:szCs w:val="24"/>
        </w:rPr>
        <w:t>n todo el proceso de desarrollo, planificación, ejecución, seguimiento y evaluación de la</w:t>
      </w:r>
      <w:r w:rsidR="00A73E0F">
        <w:rPr>
          <w:rFonts w:cstheme="minorHAnsi"/>
          <w:sz w:val="24"/>
          <w:szCs w:val="24"/>
        </w:rPr>
        <w:t>s</w:t>
      </w:r>
      <w:r w:rsidRPr="00091360">
        <w:rPr>
          <w:rFonts w:cstheme="minorHAnsi"/>
          <w:sz w:val="24"/>
          <w:szCs w:val="24"/>
        </w:rPr>
        <w:t xml:space="preserve"> Tarjeta</w:t>
      </w:r>
      <w:r w:rsidR="00A73E0F">
        <w:rPr>
          <w:rFonts w:cstheme="minorHAnsi"/>
          <w:sz w:val="24"/>
          <w:szCs w:val="24"/>
        </w:rPr>
        <w:t>s</w:t>
      </w:r>
      <w:r w:rsidRPr="00091360">
        <w:rPr>
          <w:rFonts w:cstheme="minorHAnsi"/>
          <w:sz w:val="24"/>
          <w:szCs w:val="24"/>
        </w:rPr>
        <w:t xml:space="preserve"> Europea</w:t>
      </w:r>
      <w:r w:rsidR="00A73E0F">
        <w:rPr>
          <w:rFonts w:cstheme="minorHAnsi"/>
          <w:sz w:val="24"/>
          <w:szCs w:val="24"/>
        </w:rPr>
        <w:t>s</w:t>
      </w:r>
      <w:r w:rsidRPr="00091360">
        <w:rPr>
          <w:rFonts w:cstheme="minorHAnsi"/>
          <w:sz w:val="24"/>
          <w:szCs w:val="24"/>
        </w:rPr>
        <w:t>, atendiendo al principio de diálogo civil y cogobernanza.</w:t>
      </w:r>
    </w:p>
    <w:p w14:paraId="41F8961F" w14:textId="77777777" w:rsidR="005B4E46" w:rsidRDefault="005B4E46" w:rsidP="00E61C4F">
      <w:pPr>
        <w:spacing w:line="240" w:lineRule="auto"/>
        <w:contextualSpacing/>
        <w:rPr>
          <w:rFonts w:cstheme="minorHAnsi"/>
          <w:sz w:val="24"/>
          <w:szCs w:val="24"/>
        </w:rPr>
      </w:pPr>
    </w:p>
    <w:p w14:paraId="33AD0F3B" w14:textId="157BE726" w:rsidR="00CB55BE" w:rsidRDefault="005B4E46" w:rsidP="008D723C">
      <w:pPr>
        <w:spacing w:line="240" w:lineRule="auto"/>
        <w:contextualSpacing/>
        <w:rPr>
          <w:rFonts w:cstheme="minorHAnsi"/>
          <w:sz w:val="24"/>
          <w:szCs w:val="24"/>
        </w:rPr>
      </w:pPr>
      <w:r>
        <w:rPr>
          <w:rFonts w:cstheme="minorHAnsi"/>
          <w:sz w:val="24"/>
          <w:szCs w:val="24"/>
        </w:rPr>
        <w:t xml:space="preserve">La próxima regulación de las Tarjetas Europeas de Discapacidad y Estacionamiento es un asunto clave de la agenda política de la discapacidad organizada en España, </w:t>
      </w:r>
      <w:r w:rsidR="00224737">
        <w:rPr>
          <w:rFonts w:cstheme="minorHAnsi"/>
          <w:sz w:val="24"/>
          <w:szCs w:val="24"/>
        </w:rPr>
        <w:t xml:space="preserve">futuro logro </w:t>
      </w:r>
      <w:r>
        <w:rPr>
          <w:rFonts w:cstheme="minorHAnsi"/>
          <w:sz w:val="24"/>
          <w:szCs w:val="24"/>
        </w:rPr>
        <w:t>que obedece a la capacidad de propuesta e incidencia de la sociedad civil, que es la auténtica promotora de las legislaciones y políticas públicas e</w:t>
      </w:r>
      <w:r w:rsidR="00224737">
        <w:rPr>
          <w:rFonts w:cstheme="minorHAnsi"/>
          <w:sz w:val="24"/>
          <w:szCs w:val="24"/>
        </w:rPr>
        <w:t>n</w:t>
      </w:r>
      <w:r>
        <w:rPr>
          <w:rFonts w:cstheme="minorHAnsi"/>
          <w:sz w:val="24"/>
          <w:szCs w:val="24"/>
        </w:rPr>
        <w:t xml:space="preserve"> esta materia.</w:t>
      </w:r>
      <w:r w:rsidR="00224737">
        <w:rPr>
          <w:rFonts w:cstheme="minorHAnsi"/>
          <w:sz w:val="24"/>
          <w:szCs w:val="24"/>
        </w:rPr>
        <w:t xml:space="preserve"> </w:t>
      </w:r>
      <w:r w:rsidR="008D723C">
        <w:rPr>
          <w:rFonts w:cstheme="minorHAnsi"/>
          <w:sz w:val="24"/>
          <w:szCs w:val="24"/>
        </w:rPr>
        <w:t>Una agenda política amplia, ambiciosa y transformadora que tiene dos cuestiones esenciales todavía en espera, y que e</w:t>
      </w:r>
      <w:r w:rsidR="00625FD7">
        <w:rPr>
          <w:rFonts w:cstheme="minorHAnsi"/>
          <w:sz w:val="24"/>
          <w:szCs w:val="24"/>
        </w:rPr>
        <w:t>n</w:t>
      </w:r>
      <w:r w:rsidR="008D723C">
        <w:rPr>
          <w:rFonts w:cstheme="minorHAnsi"/>
          <w:sz w:val="24"/>
          <w:szCs w:val="24"/>
        </w:rPr>
        <w:t xml:space="preserve"> este Día Europeo e Internacional de las Personas con Discapacidad 2023 no podemos dejar recordar,</w:t>
      </w:r>
      <w:r w:rsidR="00625FD7">
        <w:rPr>
          <w:rFonts w:cstheme="minorHAnsi"/>
          <w:sz w:val="24"/>
          <w:szCs w:val="24"/>
        </w:rPr>
        <w:t xml:space="preserve"> a saber:</w:t>
      </w:r>
      <w:r w:rsidR="008D723C">
        <w:rPr>
          <w:rFonts w:cstheme="minorHAnsi"/>
          <w:sz w:val="24"/>
          <w:szCs w:val="24"/>
        </w:rPr>
        <w:t xml:space="preserve"> la modificación del artículo 49 de la Constitución Española, para enunciarlo en clave de derechos humanos y terminología apropiada</w:t>
      </w:r>
      <w:r w:rsidR="00625FD7">
        <w:rPr>
          <w:rFonts w:cstheme="minorHAnsi"/>
          <w:sz w:val="24"/>
          <w:szCs w:val="24"/>
        </w:rPr>
        <w:t>;</w:t>
      </w:r>
      <w:r w:rsidR="008D723C">
        <w:rPr>
          <w:rFonts w:cstheme="minorHAnsi"/>
          <w:sz w:val="24"/>
          <w:szCs w:val="24"/>
        </w:rPr>
        <w:t xml:space="preserve"> y la elevación del 0,7 % al 1 % de la asignación tributaria de los Impuestos de la Renta y de Sociedades, para </w:t>
      </w:r>
      <w:r w:rsidR="00625FD7">
        <w:rPr>
          <w:rFonts w:cstheme="minorHAnsi"/>
          <w:sz w:val="24"/>
          <w:szCs w:val="24"/>
        </w:rPr>
        <w:t>atraer más recurso</w:t>
      </w:r>
      <w:r w:rsidR="00A73E0F">
        <w:rPr>
          <w:rFonts w:cstheme="minorHAnsi"/>
          <w:sz w:val="24"/>
          <w:szCs w:val="24"/>
        </w:rPr>
        <w:t>s</w:t>
      </w:r>
      <w:r w:rsidR="00625FD7">
        <w:rPr>
          <w:rFonts w:cstheme="minorHAnsi"/>
          <w:sz w:val="24"/>
          <w:szCs w:val="24"/>
        </w:rPr>
        <w:t xml:space="preserve"> que permitan </w:t>
      </w:r>
      <w:r w:rsidR="008D723C">
        <w:rPr>
          <w:rFonts w:cstheme="minorHAnsi"/>
          <w:sz w:val="24"/>
          <w:szCs w:val="24"/>
        </w:rPr>
        <w:t>robustecer la sostenibilidad de las partes más frágiles de nuestra comunidad.</w:t>
      </w:r>
    </w:p>
    <w:p w14:paraId="164C98E9" w14:textId="600FE81D" w:rsidR="00E61C4F" w:rsidRDefault="00E61C4F" w:rsidP="005B4E46">
      <w:pPr>
        <w:spacing w:line="240" w:lineRule="auto"/>
        <w:ind w:left="0"/>
        <w:contextualSpacing/>
        <w:rPr>
          <w:rFonts w:cstheme="minorHAnsi"/>
          <w:b/>
          <w:bCs/>
          <w:sz w:val="24"/>
          <w:szCs w:val="24"/>
        </w:rPr>
      </w:pPr>
    </w:p>
    <w:p w14:paraId="1392CFC1" w14:textId="77777777" w:rsidR="00E61C4F" w:rsidRPr="006D7B91" w:rsidRDefault="00E61C4F" w:rsidP="00E61C4F">
      <w:pPr>
        <w:spacing w:line="240" w:lineRule="auto"/>
        <w:contextualSpacing/>
        <w:jc w:val="center"/>
        <w:rPr>
          <w:rFonts w:cstheme="minorHAnsi"/>
          <w:b/>
          <w:bCs/>
          <w:sz w:val="24"/>
          <w:szCs w:val="24"/>
        </w:rPr>
      </w:pPr>
      <w:r w:rsidRPr="006D7B91">
        <w:rPr>
          <w:rFonts w:cstheme="minorHAnsi"/>
          <w:b/>
          <w:bCs/>
          <w:sz w:val="24"/>
          <w:szCs w:val="24"/>
        </w:rPr>
        <w:t>CERMI</w:t>
      </w:r>
    </w:p>
    <w:p w14:paraId="0238DFEE" w14:textId="77777777" w:rsidR="00E61C4F" w:rsidRDefault="004B6AE2" w:rsidP="00E61C4F">
      <w:pPr>
        <w:spacing w:line="240" w:lineRule="auto"/>
        <w:contextualSpacing/>
        <w:jc w:val="center"/>
        <w:rPr>
          <w:rStyle w:val="Hipervnculo"/>
          <w:rFonts w:cstheme="minorHAnsi"/>
          <w:b/>
          <w:bCs/>
          <w:sz w:val="24"/>
          <w:szCs w:val="24"/>
        </w:rPr>
      </w:pPr>
      <w:hyperlink r:id="rId10" w:history="1">
        <w:r w:rsidR="00E61C4F" w:rsidRPr="006D7B91">
          <w:rPr>
            <w:rStyle w:val="Hipervnculo"/>
            <w:rFonts w:cstheme="minorHAnsi"/>
            <w:b/>
            <w:bCs/>
            <w:sz w:val="24"/>
            <w:szCs w:val="24"/>
          </w:rPr>
          <w:t>www.cermi.es</w:t>
        </w:r>
      </w:hyperlink>
    </w:p>
    <w:p w14:paraId="552C1E1D" w14:textId="77777777" w:rsidR="00802705" w:rsidRPr="00802705" w:rsidRDefault="00802705" w:rsidP="00E61C4F">
      <w:pPr>
        <w:spacing w:line="240" w:lineRule="auto"/>
        <w:contextualSpacing/>
        <w:jc w:val="center"/>
        <w:rPr>
          <w:rStyle w:val="Hipervnculo"/>
          <w:rFonts w:cstheme="minorHAnsi"/>
          <w:b/>
          <w:bCs/>
          <w:color w:val="auto"/>
          <w:sz w:val="24"/>
          <w:szCs w:val="24"/>
          <w:u w:val="none"/>
        </w:rPr>
      </w:pPr>
      <w:r w:rsidRPr="00802705">
        <w:rPr>
          <w:rStyle w:val="Hipervnculo"/>
          <w:rFonts w:cstheme="minorHAnsi"/>
          <w:b/>
          <w:bCs/>
          <w:color w:val="auto"/>
          <w:sz w:val="24"/>
          <w:szCs w:val="24"/>
          <w:u w:val="none"/>
        </w:rPr>
        <w:t>Fundación CERMI Mujeres</w:t>
      </w:r>
    </w:p>
    <w:p w14:paraId="1A48063D" w14:textId="55DED0E0" w:rsidR="00802705" w:rsidRDefault="00802705" w:rsidP="00E61C4F">
      <w:pPr>
        <w:spacing w:line="240" w:lineRule="auto"/>
        <w:contextualSpacing/>
        <w:jc w:val="center"/>
        <w:rPr>
          <w:rStyle w:val="Hipervnculo"/>
          <w:rFonts w:cstheme="minorHAnsi"/>
          <w:b/>
          <w:bCs/>
          <w:sz w:val="24"/>
          <w:szCs w:val="24"/>
        </w:rPr>
      </w:pPr>
      <w:r>
        <w:rPr>
          <w:rStyle w:val="Hipervnculo"/>
          <w:rFonts w:cstheme="minorHAnsi"/>
          <w:b/>
          <w:bCs/>
          <w:sz w:val="24"/>
          <w:szCs w:val="24"/>
        </w:rPr>
        <w:t>www.</w:t>
      </w:r>
      <w:r w:rsidRPr="00802705">
        <w:rPr>
          <w:rStyle w:val="Hipervnculo"/>
          <w:rFonts w:cstheme="minorHAnsi"/>
          <w:b/>
          <w:bCs/>
          <w:sz w:val="24"/>
          <w:szCs w:val="24"/>
        </w:rPr>
        <w:t>fundacioncermimujeres.es</w:t>
      </w:r>
    </w:p>
    <w:p w14:paraId="2EDD0F7D" w14:textId="77777777" w:rsidR="00802705" w:rsidRDefault="00802705" w:rsidP="00E61C4F">
      <w:pPr>
        <w:spacing w:line="240" w:lineRule="auto"/>
        <w:contextualSpacing/>
        <w:jc w:val="center"/>
        <w:rPr>
          <w:rStyle w:val="Hipervnculo"/>
          <w:rFonts w:cstheme="minorHAnsi"/>
          <w:b/>
          <w:bCs/>
          <w:sz w:val="24"/>
          <w:szCs w:val="24"/>
        </w:rPr>
      </w:pPr>
    </w:p>
    <w:p w14:paraId="145BA84C" w14:textId="77777777" w:rsidR="00802705" w:rsidRPr="006D7B91" w:rsidRDefault="00802705" w:rsidP="00E61C4F">
      <w:pPr>
        <w:spacing w:line="240" w:lineRule="auto"/>
        <w:contextualSpacing/>
        <w:jc w:val="center"/>
        <w:rPr>
          <w:rFonts w:cstheme="minorHAnsi"/>
          <w:b/>
          <w:bCs/>
          <w:sz w:val="24"/>
          <w:szCs w:val="24"/>
        </w:rPr>
      </w:pPr>
    </w:p>
    <w:p w14:paraId="5AF36582" w14:textId="77777777" w:rsidR="00E61C4F" w:rsidRPr="00E61C4F" w:rsidRDefault="00E61C4F" w:rsidP="00E61C4F">
      <w:pPr>
        <w:spacing w:line="240" w:lineRule="auto"/>
        <w:contextualSpacing/>
        <w:jc w:val="left"/>
        <w:rPr>
          <w:rStyle w:val="Hipervnculo"/>
          <w:rFonts w:cstheme="minorHAnsi"/>
          <w:sz w:val="24"/>
          <w:szCs w:val="24"/>
        </w:rPr>
      </w:pPr>
    </w:p>
    <w:sectPr w:rsidR="00E61C4F" w:rsidRPr="00E61C4F" w:rsidSect="00E61C4F">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17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42DDA" w14:textId="77777777" w:rsidR="004B6AE2" w:rsidRDefault="004B6AE2">
      <w:pPr>
        <w:spacing w:after="0" w:line="240" w:lineRule="auto"/>
      </w:pPr>
      <w:r>
        <w:separator/>
      </w:r>
    </w:p>
  </w:endnote>
  <w:endnote w:type="continuationSeparator" w:id="0">
    <w:p w14:paraId="1CB509D9" w14:textId="77777777" w:rsidR="004B6AE2" w:rsidRDefault="004B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AD199" w14:textId="77777777" w:rsidR="00B924AE" w:rsidRDefault="00B924A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966567"/>
      <w:docPartObj>
        <w:docPartGallery w:val="Page Numbers (Bottom of Page)"/>
        <w:docPartUnique/>
      </w:docPartObj>
    </w:sdtPr>
    <w:sdtEndPr>
      <w:rPr>
        <w:b/>
        <w:color w:val="002060"/>
        <w:sz w:val="28"/>
        <w:szCs w:val="28"/>
      </w:rPr>
    </w:sdtEndPr>
    <w:sdtContent>
      <w:p w14:paraId="331B34F4" w14:textId="326A1517" w:rsidR="00B23E69" w:rsidRPr="002C7F39" w:rsidRDefault="004B6AE2">
        <w:pPr>
          <w:pStyle w:val="Piedepgina"/>
          <w:jc w:val="center"/>
          <w:rPr>
            <w:b/>
            <w:color w:val="002060"/>
            <w:sz w:val="28"/>
            <w:szCs w:val="28"/>
          </w:rPr>
        </w:pPr>
        <w:r w:rsidRPr="002C7F39">
          <w:rPr>
            <w:b/>
            <w:color w:val="002060"/>
            <w:sz w:val="28"/>
            <w:szCs w:val="28"/>
          </w:rPr>
          <w:fldChar w:fldCharType="begin"/>
        </w:r>
        <w:r w:rsidRPr="002C7F39">
          <w:rPr>
            <w:b/>
            <w:color w:val="002060"/>
            <w:sz w:val="28"/>
            <w:szCs w:val="28"/>
          </w:rPr>
          <w:instrText>PAGE   \* MERGEFORMAT</w:instrText>
        </w:r>
        <w:r w:rsidRPr="002C7F39">
          <w:rPr>
            <w:b/>
            <w:color w:val="002060"/>
            <w:sz w:val="28"/>
            <w:szCs w:val="28"/>
          </w:rPr>
          <w:fldChar w:fldCharType="separate"/>
        </w:r>
        <w:r w:rsidR="00245CFC">
          <w:rPr>
            <w:b/>
            <w:noProof/>
            <w:color w:val="002060"/>
            <w:sz w:val="28"/>
            <w:szCs w:val="28"/>
          </w:rPr>
          <w:t>1</w:t>
        </w:r>
        <w:r w:rsidRPr="002C7F39">
          <w:rPr>
            <w:b/>
            <w:color w:val="002060"/>
            <w:sz w:val="28"/>
            <w:szCs w:val="28"/>
          </w:rPr>
          <w:fldChar w:fldCharType="end"/>
        </w:r>
      </w:p>
    </w:sdtContent>
  </w:sdt>
  <w:p w14:paraId="35CB5094" w14:textId="77777777" w:rsidR="00B23E69" w:rsidRDefault="00B23E6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8961" w14:textId="77777777" w:rsidR="00B924AE" w:rsidRDefault="00B9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8E687" w14:textId="77777777" w:rsidR="004B6AE2" w:rsidRDefault="004B6AE2">
      <w:pPr>
        <w:spacing w:after="0" w:line="240" w:lineRule="auto"/>
      </w:pPr>
      <w:r>
        <w:separator/>
      </w:r>
    </w:p>
  </w:footnote>
  <w:footnote w:type="continuationSeparator" w:id="0">
    <w:p w14:paraId="42491188" w14:textId="77777777" w:rsidR="004B6AE2" w:rsidRDefault="004B6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BFD4" w14:textId="77777777" w:rsidR="00B924AE" w:rsidRDefault="00B924A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5E9B" w14:textId="77777777" w:rsidR="00B924AE" w:rsidRDefault="00B924A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746E" w14:textId="77777777" w:rsidR="00B924AE" w:rsidRDefault="00B924A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694"/>
    <w:multiLevelType w:val="hybridMultilevel"/>
    <w:tmpl w:val="FA88BB52"/>
    <w:lvl w:ilvl="0" w:tplc="4D587DF8">
      <w:start w:val="1"/>
      <w:numFmt w:val="decimal"/>
      <w:lvlText w:val="%1."/>
      <w:lvlJc w:val="left"/>
      <w:pPr>
        <w:ind w:left="1069" w:hanging="360"/>
      </w:pPr>
      <w:rPr>
        <w:rFonts w:hint="default"/>
        <w:b/>
        <w:color w:val="2F5496" w:themeColor="accent1" w:themeShade="BF"/>
        <w:sz w:val="36"/>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3D342465"/>
    <w:multiLevelType w:val="multilevel"/>
    <w:tmpl w:val="CC9AED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4F"/>
    <w:rsid w:val="000602B5"/>
    <w:rsid w:val="000B7331"/>
    <w:rsid w:val="000B7D8A"/>
    <w:rsid w:val="00163EA4"/>
    <w:rsid w:val="00191A85"/>
    <w:rsid w:val="001D0939"/>
    <w:rsid w:val="00224737"/>
    <w:rsid w:val="002307EE"/>
    <w:rsid w:val="00244724"/>
    <w:rsid w:val="00245CFC"/>
    <w:rsid w:val="002673DB"/>
    <w:rsid w:val="002C0DE0"/>
    <w:rsid w:val="00393140"/>
    <w:rsid w:val="00396E14"/>
    <w:rsid w:val="004B6AE2"/>
    <w:rsid w:val="004F1271"/>
    <w:rsid w:val="00521FA1"/>
    <w:rsid w:val="00527532"/>
    <w:rsid w:val="005A0686"/>
    <w:rsid w:val="005B4E46"/>
    <w:rsid w:val="005F1BFF"/>
    <w:rsid w:val="006014D5"/>
    <w:rsid w:val="00623A53"/>
    <w:rsid w:val="00625FD7"/>
    <w:rsid w:val="006C6DAE"/>
    <w:rsid w:val="00707CF6"/>
    <w:rsid w:val="007E7233"/>
    <w:rsid w:val="00802705"/>
    <w:rsid w:val="00881F3E"/>
    <w:rsid w:val="008D723C"/>
    <w:rsid w:val="0096732A"/>
    <w:rsid w:val="00A20805"/>
    <w:rsid w:val="00A73E0F"/>
    <w:rsid w:val="00A7587A"/>
    <w:rsid w:val="00B23E69"/>
    <w:rsid w:val="00B835DD"/>
    <w:rsid w:val="00B924AE"/>
    <w:rsid w:val="00CB55BE"/>
    <w:rsid w:val="00E61C4F"/>
    <w:rsid w:val="00EE20DF"/>
    <w:rsid w:val="00F40C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B3AE"/>
  <w15:chartTrackingRefBased/>
  <w15:docId w15:val="{5C26D958-902D-4303-994A-47B2F979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ind w:left="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4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1C4F"/>
    <w:rPr>
      <w:color w:val="0563C1" w:themeColor="hyperlink"/>
      <w:u w:val="single"/>
    </w:rPr>
  </w:style>
  <w:style w:type="paragraph" w:styleId="Piedepgina">
    <w:name w:val="footer"/>
    <w:basedOn w:val="Normal"/>
    <w:link w:val="PiedepginaCar"/>
    <w:uiPriority w:val="99"/>
    <w:unhideWhenUsed/>
    <w:rsid w:val="00E61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1C4F"/>
    <w:rPr>
      <w:kern w:val="0"/>
      <w14:ligatures w14:val="none"/>
    </w:rPr>
  </w:style>
  <w:style w:type="paragraph" w:styleId="Textocomentario">
    <w:name w:val="annotation text"/>
    <w:basedOn w:val="Normal"/>
    <w:link w:val="TextocomentarioCar"/>
    <w:uiPriority w:val="99"/>
    <w:semiHidden/>
    <w:unhideWhenUsed/>
    <w:rsid w:val="00A208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0805"/>
    <w:rPr>
      <w:kern w:val="0"/>
      <w:sz w:val="20"/>
      <w:szCs w:val="20"/>
      <w14:ligatures w14:val="none"/>
    </w:rPr>
  </w:style>
  <w:style w:type="paragraph" w:styleId="Prrafodelista">
    <w:name w:val="List Paragraph"/>
    <w:basedOn w:val="Normal"/>
    <w:uiPriority w:val="34"/>
    <w:qFormat/>
    <w:rsid w:val="00CB55BE"/>
    <w:pPr>
      <w:ind w:left="720"/>
      <w:contextualSpacing/>
    </w:pPr>
  </w:style>
  <w:style w:type="paragraph" w:styleId="Encabezado">
    <w:name w:val="header"/>
    <w:basedOn w:val="Normal"/>
    <w:link w:val="EncabezadoCar"/>
    <w:uiPriority w:val="99"/>
    <w:unhideWhenUsed/>
    <w:rsid w:val="00B924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24A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D4ED-8706-42D4-B95A-AC1183D8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1380</Words>
  <Characters>7595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VILLARINO</dc:creator>
  <cp:keywords/>
  <dc:description/>
  <cp:lastModifiedBy>Montserrat Pallarès Parellada</cp:lastModifiedBy>
  <cp:revision>2</cp:revision>
  <cp:lastPrinted>2023-11-20T11:08:00Z</cp:lastPrinted>
  <dcterms:created xsi:type="dcterms:W3CDTF">2023-12-01T00:50:00Z</dcterms:created>
  <dcterms:modified xsi:type="dcterms:W3CDTF">2023-12-01T00:50:00Z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_dest_minusculesExceptePrimera">
    <vt:lpwstr>False</vt:lpwstr>
  </property>
  <property fmtid="{D5CDD505-2E9C-101B-9397-08002B2CF9AE}" pid="3" name="ap_dest_eliminarPseudovia">
    <vt:lpwstr>False</vt:lpwstr>
  </property>
  <property fmtid="{D5CDD505-2E9C-101B-9397-08002B2CF9AE}" pid="4" name="ap_dest_eliminarProvincia">
    <vt:lpwstr>False</vt:lpwstr>
  </property>
  <property fmtid="{D5CDD505-2E9C-101B-9397-08002B2CF9AE}" pid="5" name="ap_dest_poblacioNegreta">
    <vt:lpwstr>False</vt:lpwstr>
  </property>
  <property fmtid="{D5CDD505-2E9C-101B-9397-08002B2CF9AE}" pid="6" name="ap_dest_poblacioSubratllat">
    <vt:lpwstr>False</vt:lpwstr>
  </property>
  <property fmtid="{D5CDD505-2E9C-101B-9397-08002B2CF9AE}" pid="7" name="ap_dest_majuscules">
    <vt:lpwstr>False</vt:lpwstr>
  </property>
</Properties>
</file>